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881FCF" w:rsidP="00F77942" w:rsidRDefault="00881FCF" w14:paraId="81cf979" w14:textId="81cf979">
      <w:pPr>
        <w:spacing w:after="0"/>
        <w15:collapsed w:val="false"/>
      </w:pPr>
    </w:p>
    <w:p w:rsidRPr="008D763F" w:rsidR="00F77942" w:rsidP="00F77942" w:rsidRDefault="00F77942">
      <w:pPr>
        <w:spacing w:after="0"/>
      </w:pPr>
      <w:r w:rsidRPr="008D763F">
        <w:t xml:space="preserve">        REPUBLIKA HRVATSKA</w:t>
      </w:r>
    </w:p>
    <w:p w:rsidRPr="008D763F" w:rsidR="00F77942" w:rsidP="00F77942" w:rsidRDefault="00F77942">
      <w:pPr>
        <w:spacing w:after="0"/>
      </w:pPr>
      <w:r w:rsidRPr="008D763F">
        <w:t>TRGOVAČKI SUD U VARAŽDINU</w:t>
      </w:r>
      <w:r w:rsidRPr="008D763F">
        <w:tab/>
      </w:r>
      <w:r w:rsidRPr="008D763F">
        <w:tab/>
      </w:r>
      <w:r w:rsidR="001D456F">
        <w:t xml:space="preserve">        </w:t>
      </w:r>
      <w:r w:rsidR="008D763F">
        <w:t xml:space="preserve">     </w:t>
      </w:r>
      <w:r w:rsidR="009F2BE6">
        <w:t xml:space="preserve"> Poslovni broj: 2 St-212/2018-</w:t>
      </w:r>
      <w:r w:rsidR="0015748C">
        <w:t>293</w:t>
      </w:r>
    </w:p>
    <w:p w:rsidRPr="008D763F" w:rsidR="00F77942" w:rsidP="00F77942" w:rsidRDefault="00F77942">
      <w:pPr>
        <w:spacing w:after="0"/>
      </w:pPr>
    </w:p>
    <w:p w:rsidRPr="008D763F" w:rsidR="00F77942" w:rsidP="00F77942" w:rsidRDefault="00F77942">
      <w:pPr>
        <w:spacing w:after="0"/>
      </w:pPr>
    </w:p>
    <w:p w:rsidRPr="008D763F" w:rsidR="00F77942" w:rsidP="00CB6570" w:rsidRDefault="00F77942">
      <w:pPr>
        <w:spacing w:after="0"/>
        <w:jc w:val="center"/>
      </w:pPr>
      <w:r w:rsidRPr="008D763F">
        <w:t>Z A P I S N I K</w:t>
      </w:r>
    </w:p>
    <w:p w:rsidRPr="008D763F" w:rsidR="00F77942" w:rsidP="00F77942" w:rsidRDefault="00F77942">
      <w:pPr>
        <w:spacing w:after="0"/>
        <w:jc w:val="center"/>
      </w:pPr>
      <w:r w:rsidRPr="008D763F">
        <w:t xml:space="preserve">sastavljen kod Trgovačkog suda u Varaždinu o održanom ročištu </w:t>
      </w:r>
    </w:p>
    <w:p w:rsidRPr="008D763F" w:rsidR="00F77942" w:rsidP="00F77942" w:rsidRDefault="00CB6570">
      <w:pPr>
        <w:spacing w:after="0"/>
        <w:jc w:val="center"/>
      </w:pPr>
      <w:r>
        <w:t xml:space="preserve">dana </w:t>
      </w:r>
      <w:r w:rsidR="004E6B21">
        <w:t>8</w:t>
      </w:r>
      <w:r w:rsidR="009F2BE6">
        <w:t xml:space="preserve">. srpnja 2020. </w:t>
      </w:r>
      <w:r w:rsidR="001D456F">
        <w:t xml:space="preserve">  </w:t>
      </w:r>
      <w:r>
        <w:t xml:space="preserve"> </w:t>
      </w:r>
    </w:p>
    <w:p w:rsidRPr="008D763F" w:rsidR="00F77942" w:rsidP="00F77942" w:rsidRDefault="00F77942">
      <w:pPr>
        <w:spacing w:after="0"/>
        <w:jc w:val="center"/>
      </w:pPr>
      <w:r w:rsidRPr="008D763F">
        <w:t xml:space="preserve">za glasovanje o planu </w:t>
      </w:r>
      <w:r w:rsidR="008D763F">
        <w:t xml:space="preserve">financijskog </w:t>
      </w:r>
      <w:r w:rsidRPr="008D763F">
        <w:t>restrukturiranja</w:t>
      </w:r>
    </w:p>
    <w:p w:rsidRPr="008D763F" w:rsidR="00F77942" w:rsidP="00F77942" w:rsidRDefault="00F77942">
      <w:pPr>
        <w:spacing w:after="0"/>
        <w:jc w:val="center"/>
      </w:pPr>
      <w:r w:rsidRPr="008D763F">
        <w:t xml:space="preserve">nad dužnikom </w:t>
      </w:r>
      <w:r w:rsidR="009F2BE6">
        <w:t>INDUSTROGRADNJA d.d., Varaždin, Augusta Šenoe 4-6,</w:t>
      </w:r>
    </w:p>
    <w:p w:rsidRPr="008D763F" w:rsidR="00F77942" w:rsidP="00F77942" w:rsidRDefault="00F77942">
      <w:pPr>
        <w:spacing w:after="0"/>
        <w:jc w:val="center"/>
      </w:pPr>
      <w:r w:rsidRPr="008D763F">
        <w:t xml:space="preserve"> OIB: </w:t>
      </w:r>
      <w:r w:rsidR="009F2BE6">
        <w:t>03714155365</w:t>
      </w:r>
    </w:p>
    <w:p w:rsidRPr="008D763F" w:rsidR="00F77942" w:rsidP="00F77942" w:rsidRDefault="00F77942">
      <w:pPr>
        <w:spacing w:after="0"/>
        <w:jc w:val="center"/>
      </w:pPr>
    </w:p>
    <w:p w:rsidRPr="008D763F" w:rsidR="00F77942" w:rsidP="00F77942" w:rsidRDefault="00F77942">
      <w:pPr>
        <w:spacing w:after="0"/>
        <w:jc w:val="center"/>
      </w:pPr>
    </w:p>
    <w:p w:rsidRPr="008D763F" w:rsidR="00F77942" w:rsidP="00F77942" w:rsidRDefault="00F77942">
      <w:pPr>
        <w:spacing w:after="0"/>
        <w:jc w:val="center"/>
      </w:pPr>
    </w:p>
    <w:p w:rsidRPr="008D763F" w:rsidR="00F77942" w:rsidP="00F77942" w:rsidRDefault="00F77942">
      <w:pPr>
        <w:spacing w:after="0"/>
      </w:pPr>
      <w:r w:rsidRPr="008D763F">
        <w:t>Nazočni od strane suda:</w:t>
      </w:r>
    </w:p>
    <w:p w:rsidRPr="008D763F" w:rsidR="00F77942" w:rsidP="00F77942" w:rsidRDefault="00F77942">
      <w:pPr>
        <w:spacing w:after="0"/>
      </w:pPr>
      <w:r w:rsidRPr="008D763F">
        <w:t xml:space="preserve">Stečajni sudac: </w:t>
      </w:r>
      <w:r w:rsidR="008D763F">
        <w:t xml:space="preserve">Melita Poljanec Bubaš   </w:t>
      </w:r>
    </w:p>
    <w:p w:rsidRPr="008D763F" w:rsidR="00F77942" w:rsidP="00F77942" w:rsidRDefault="008D763F">
      <w:pPr>
        <w:spacing w:after="0"/>
      </w:pPr>
      <w:r>
        <w:t xml:space="preserve">Zapisničar: Nikolina Šobak      </w:t>
      </w:r>
    </w:p>
    <w:p w:rsidRPr="008D763F" w:rsidR="00F77942" w:rsidP="00F77942" w:rsidRDefault="00F77942">
      <w:pPr>
        <w:spacing w:after="0"/>
      </w:pPr>
    </w:p>
    <w:p w:rsidRPr="008D763F" w:rsidR="00F77942" w:rsidP="00F77942" w:rsidRDefault="00F77942">
      <w:pPr>
        <w:spacing w:after="0"/>
      </w:pPr>
      <w:r w:rsidRPr="008D763F">
        <w:tab/>
      </w:r>
    </w:p>
    <w:p w:rsidR="00F77942" w:rsidP="008D763F" w:rsidRDefault="00F77942">
      <w:pPr>
        <w:spacing w:after="0"/>
        <w:ind w:firstLine="708"/>
      </w:pPr>
      <w:r w:rsidRPr="008D763F">
        <w:t>Ročište je javno.</w:t>
      </w:r>
    </w:p>
    <w:p w:rsidR="001D456F" w:rsidP="008D763F" w:rsidRDefault="001D456F">
      <w:pPr>
        <w:spacing w:after="0"/>
        <w:ind w:firstLine="708"/>
      </w:pPr>
    </w:p>
    <w:p w:rsidRPr="008D763F" w:rsidR="001D456F" w:rsidP="008D763F" w:rsidRDefault="001D456F">
      <w:pPr>
        <w:spacing w:after="0"/>
        <w:ind w:firstLine="708"/>
      </w:pPr>
      <w:r>
        <w:t xml:space="preserve">Početak u </w:t>
      </w:r>
      <w:r w:rsidR="009F2BE6">
        <w:t>9,</w:t>
      </w:r>
      <w:r w:rsidR="004E6B21">
        <w:t>00</w:t>
      </w:r>
      <w:r>
        <w:t xml:space="preserve"> sati.</w:t>
      </w:r>
    </w:p>
    <w:p w:rsidRPr="008D763F" w:rsidR="00F77942" w:rsidP="00F77942" w:rsidRDefault="00F77942">
      <w:pPr>
        <w:spacing w:after="0"/>
      </w:pPr>
    </w:p>
    <w:p w:rsidRPr="008D763F" w:rsidR="00F77942" w:rsidP="00F77942" w:rsidRDefault="00F77942">
      <w:pPr>
        <w:spacing w:after="0"/>
        <w:ind w:firstLine="708"/>
        <w:jc w:val="both"/>
      </w:pPr>
      <w:r w:rsidRPr="008D763F">
        <w:t>S</w:t>
      </w:r>
      <w:r w:rsidR="001D456F">
        <w:t xml:space="preserve">ud </w:t>
      </w:r>
      <w:r w:rsidRPr="008D763F">
        <w:t xml:space="preserve">objavljuje da je predmet današnjeg ročišta izlaganje plana restrukturiranja od strane dužnika, rasprava, te glasovanje o planu restrukturiranja, sukladno čl. 55. Stečajnog zakona ("Narodne novine" broj 71/15, </w:t>
      </w:r>
      <w:r w:rsidR="00036191">
        <w:t xml:space="preserve">104/17, </w:t>
      </w:r>
      <w:r w:rsidRPr="008D763F">
        <w:t>dalje u tekstu: SZ).</w:t>
      </w:r>
    </w:p>
    <w:p w:rsidR="00F77942" w:rsidP="00F77942" w:rsidRDefault="00F77942">
      <w:pPr>
        <w:spacing w:after="0"/>
        <w:ind w:firstLine="708"/>
        <w:jc w:val="both"/>
      </w:pPr>
    </w:p>
    <w:p w:rsidRPr="008D763F" w:rsidR="006C3A70" w:rsidP="00F77942" w:rsidRDefault="006C3A70">
      <w:pPr>
        <w:spacing w:after="0"/>
        <w:ind w:firstLine="708"/>
        <w:jc w:val="both"/>
      </w:pPr>
    </w:p>
    <w:p w:rsidRPr="006C3A70" w:rsidR="006C3A70" w:rsidP="006C3A70" w:rsidRDefault="006C3A70">
      <w:pPr>
        <w:spacing w:after="0"/>
        <w:ind w:firstLine="420"/>
        <w:jc w:val="both"/>
        <w:rPr>
          <w:rFonts w:eastAsia="Calibri" w:cs="Times New Roman"/>
        </w:rPr>
      </w:pPr>
      <w:r w:rsidRPr="006C3A70">
        <w:rPr>
          <w:rFonts w:eastAsia="Calibri" w:cs="Times New Roman"/>
        </w:rPr>
        <w:t>Konstatira se da su na ročište pristupili:</w:t>
      </w:r>
    </w:p>
    <w:p w:rsidRPr="006C3A70" w:rsidR="006C3A70" w:rsidP="006C3A70" w:rsidRDefault="006C3A70">
      <w:pPr>
        <w:widowControl w:val="false"/>
        <w:numPr>
          <w:ilvl w:val="0"/>
          <w:numId w:val="52"/>
        </w:numPr>
        <w:tabs>
          <w:tab w:val="left" w:pos="851"/>
        </w:tabs>
        <w:spacing w:after="0"/>
        <w:jc w:val="both"/>
        <w:rPr>
          <w:rFonts w:eastAsia="Times New Roman" w:cs="Times New Roman"/>
          <w:lang w:eastAsia="hr-HR"/>
        </w:rPr>
      </w:pPr>
      <w:r w:rsidRPr="006C3A70">
        <w:rPr>
          <w:rFonts w:eastAsia="Times New Roman" w:cs="Times New Roman"/>
          <w:lang w:eastAsia="hr-HR"/>
        </w:rPr>
        <w:t xml:space="preserve">povjerenica Martina Grgec                                 </w:t>
      </w:r>
    </w:p>
    <w:p w:rsidR="001665EC" w:rsidP="00150F15" w:rsidRDefault="006C3A70">
      <w:pPr>
        <w:numPr>
          <w:ilvl w:val="0"/>
          <w:numId w:val="52"/>
        </w:numPr>
        <w:tabs>
          <w:tab w:val="left" w:pos="708"/>
        </w:tabs>
        <w:jc w:val="both"/>
        <w:rPr>
          <w:rFonts w:eastAsia="Times New Roman" w:cs="Times New Roman"/>
          <w:lang w:eastAsia="hr-HR"/>
        </w:rPr>
      </w:pPr>
      <w:r w:rsidRPr="001665EC">
        <w:rPr>
          <w:rFonts w:eastAsia="Times New Roman" w:cs="Times New Roman"/>
          <w:lang w:eastAsia="hr-HR"/>
        </w:rPr>
        <w:t xml:space="preserve">za dužnika – zakonski zastupnik Josip </w:t>
      </w:r>
      <w:proofErr w:type="spellStart"/>
      <w:r w:rsidRPr="001665EC">
        <w:rPr>
          <w:rFonts w:eastAsia="Times New Roman" w:cs="Times New Roman"/>
          <w:lang w:eastAsia="hr-HR"/>
        </w:rPr>
        <w:t>Galinec</w:t>
      </w:r>
      <w:proofErr w:type="spellEnd"/>
      <w:r w:rsidRPr="001665EC">
        <w:rPr>
          <w:rFonts w:eastAsia="Times New Roman" w:cs="Times New Roman"/>
          <w:lang w:eastAsia="hr-HR"/>
        </w:rPr>
        <w:t xml:space="preserve">, </w:t>
      </w:r>
    </w:p>
    <w:p w:rsidRPr="001665EC" w:rsidR="006C3A70" w:rsidP="00150F15" w:rsidRDefault="006C3A70">
      <w:pPr>
        <w:numPr>
          <w:ilvl w:val="0"/>
          <w:numId w:val="52"/>
        </w:numPr>
        <w:tabs>
          <w:tab w:val="left" w:pos="708"/>
        </w:tabs>
        <w:jc w:val="both"/>
        <w:rPr>
          <w:rFonts w:eastAsia="Times New Roman" w:cs="Times New Roman"/>
          <w:lang w:eastAsia="hr-HR"/>
        </w:rPr>
      </w:pPr>
      <w:r w:rsidRPr="001665EC">
        <w:rPr>
          <w:rFonts w:eastAsia="Times New Roman" w:cs="Times New Roman"/>
          <w:lang w:eastAsia="hr-HR"/>
        </w:rPr>
        <w:t>za vjerovnike:</w:t>
      </w:r>
    </w:p>
    <w:p w:rsidRPr="006C3A70" w:rsidR="006C3A70" w:rsidP="006C3A70" w:rsidRDefault="006C3A70">
      <w:pPr>
        <w:contextualSpacing/>
        <w:rPr>
          <w:rFonts w:eastAsia="Times New Roman" w:cs="Times New Roman"/>
          <w:lang w:eastAsia="hr-HR"/>
        </w:rPr>
      </w:pPr>
      <w:r w:rsidRPr="006C3A70">
        <w:rPr>
          <w:rFonts w:eastAsia="Times New Roman" w:cs="Times New Roman"/>
          <w:lang w:eastAsia="hr-HR"/>
        </w:rPr>
        <w:t xml:space="preserve">       Hrvatski zavod za mirovinsko osiguranje – punomoćnica po zaposlenju </w:t>
      </w:r>
      <w:r w:rsidR="001665EC">
        <w:rPr>
          <w:rFonts w:eastAsia="Times New Roman" w:cs="Times New Roman"/>
          <w:lang w:eastAsia="hr-HR"/>
        </w:rPr>
        <w:t>Jasna Jaklin, predaje u spis punomoć i obrazac za glasovanje</w:t>
      </w:r>
    </w:p>
    <w:p w:rsidR="006C3A70" w:rsidP="006C3A70" w:rsidRDefault="006C3A70">
      <w:pPr>
        <w:contextualSpacing/>
        <w:rPr>
          <w:rFonts w:eastAsia="Times New Roman" w:cs="Times New Roman"/>
          <w:lang w:eastAsia="hr-HR"/>
        </w:rPr>
      </w:pPr>
      <w:r w:rsidRPr="006C3A70">
        <w:rPr>
          <w:rFonts w:eastAsia="Times New Roman" w:cs="Times New Roman"/>
          <w:lang w:eastAsia="hr-HR"/>
        </w:rPr>
        <w:t xml:space="preserve">       Amir </w:t>
      </w:r>
      <w:proofErr w:type="spellStart"/>
      <w:r w:rsidRPr="006C3A70">
        <w:rPr>
          <w:rFonts w:eastAsia="Times New Roman" w:cs="Times New Roman"/>
          <w:lang w:eastAsia="hr-HR"/>
        </w:rPr>
        <w:t>Rauf</w:t>
      </w:r>
      <w:proofErr w:type="spellEnd"/>
      <w:r w:rsidRPr="006C3A70">
        <w:rPr>
          <w:rFonts w:eastAsia="Times New Roman" w:cs="Times New Roman"/>
          <w:lang w:eastAsia="hr-HR"/>
        </w:rPr>
        <w:t xml:space="preserve"> </w:t>
      </w:r>
      <w:proofErr w:type="spellStart"/>
      <w:r w:rsidRPr="006C3A70">
        <w:rPr>
          <w:rFonts w:eastAsia="Times New Roman" w:cs="Times New Roman"/>
          <w:lang w:eastAsia="hr-HR"/>
        </w:rPr>
        <w:t>Faraj</w:t>
      </w:r>
      <w:proofErr w:type="spellEnd"/>
      <w:r w:rsidRPr="006C3A70">
        <w:rPr>
          <w:rFonts w:eastAsia="Times New Roman" w:cs="Times New Roman"/>
          <w:lang w:eastAsia="hr-HR"/>
        </w:rPr>
        <w:t xml:space="preserve">, punomoćnica Marija Žaja, odvjetnica iz OD </w:t>
      </w:r>
      <w:proofErr w:type="spellStart"/>
      <w:r w:rsidRPr="006C3A70">
        <w:rPr>
          <w:rFonts w:eastAsia="Times New Roman" w:cs="Times New Roman"/>
          <w:lang w:eastAsia="hr-HR"/>
        </w:rPr>
        <w:t>Hanžeković</w:t>
      </w:r>
      <w:proofErr w:type="spellEnd"/>
      <w:r w:rsidRPr="006C3A70">
        <w:rPr>
          <w:rFonts w:eastAsia="Times New Roman" w:cs="Times New Roman"/>
          <w:lang w:eastAsia="hr-HR"/>
        </w:rPr>
        <w:t xml:space="preserve"> i </w:t>
      </w:r>
      <w:proofErr w:type="spellStart"/>
      <w:r w:rsidRPr="006C3A70">
        <w:rPr>
          <w:rFonts w:eastAsia="Times New Roman" w:cs="Times New Roman"/>
          <w:lang w:eastAsia="hr-HR"/>
        </w:rPr>
        <w:t>patneri</w:t>
      </w:r>
      <w:proofErr w:type="spellEnd"/>
    </w:p>
    <w:p w:rsidRPr="006C3A70" w:rsidR="001665EC" w:rsidP="006C3A70" w:rsidRDefault="001665EC">
      <w:pPr>
        <w:contextualSpacing/>
        <w:rPr>
          <w:rFonts w:eastAsia="Times New Roman" w:cs="Times New Roman"/>
          <w:lang w:eastAsia="hr-HR"/>
        </w:rPr>
      </w:pPr>
      <w:r>
        <w:rPr>
          <w:rFonts w:eastAsia="Times New Roman" w:cs="Times New Roman"/>
          <w:lang w:eastAsia="hr-HR"/>
        </w:rPr>
        <w:t xml:space="preserve">       </w:t>
      </w:r>
      <w:proofErr w:type="spellStart"/>
      <w:r>
        <w:rPr>
          <w:rFonts w:eastAsia="Times New Roman" w:cs="Times New Roman"/>
          <w:lang w:eastAsia="hr-HR"/>
        </w:rPr>
        <w:t>Stipo</w:t>
      </w:r>
      <w:proofErr w:type="spellEnd"/>
      <w:r>
        <w:rPr>
          <w:rFonts w:eastAsia="Times New Roman" w:cs="Times New Roman"/>
          <w:lang w:eastAsia="hr-HR"/>
        </w:rPr>
        <w:t xml:space="preserve"> Tadić, osobno (pravni slijednik iza vjerovnika Hrvoja </w:t>
      </w:r>
      <w:proofErr w:type="spellStart"/>
      <w:r>
        <w:rPr>
          <w:rFonts w:eastAsia="Times New Roman" w:cs="Times New Roman"/>
          <w:lang w:eastAsia="hr-HR"/>
        </w:rPr>
        <w:t>Pažina</w:t>
      </w:r>
      <w:proofErr w:type="spellEnd"/>
      <w:r>
        <w:rPr>
          <w:rFonts w:eastAsia="Times New Roman" w:cs="Times New Roman"/>
          <w:lang w:eastAsia="hr-HR"/>
        </w:rPr>
        <w:t xml:space="preserve">) </w:t>
      </w:r>
    </w:p>
    <w:p w:rsidRPr="006C3A70" w:rsidR="006C3A70" w:rsidP="006C3A70" w:rsidRDefault="006C3A70">
      <w:pPr>
        <w:spacing w:after="0"/>
        <w:jc w:val="both"/>
        <w:rPr>
          <w:rFonts w:eastAsia="Calibri" w:cs="Times New Roman"/>
        </w:rPr>
      </w:pPr>
    </w:p>
    <w:p w:rsidRPr="006C3A70" w:rsidR="006C3A70" w:rsidP="006C3A70" w:rsidRDefault="006C3A70">
      <w:pPr>
        <w:spacing w:after="0"/>
        <w:jc w:val="both"/>
        <w:rPr>
          <w:rFonts w:eastAsia="Calibri" w:cs="Times New Roman"/>
        </w:rPr>
      </w:pPr>
      <w:r w:rsidRPr="006C3A70">
        <w:rPr>
          <w:rFonts w:eastAsia="Calibri" w:cs="Times New Roman"/>
        </w:rPr>
        <w:tab/>
        <w:t>Ozana Buban</w:t>
      </w:r>
      <w:r w:rsidR="001665EC">
        <w:rPr>
          <w:rFonts w:eastAsia="Calibri" w:cs="Times New Roman"/>
        </w:rPr>
        <w:t>j</w:t>
      </w:r>
      <w:r w:rsidRPr="006C3A70">
        <w:rPr>
          <w:rFonts w:eastAsia="Calibri" w:cs="Times New Roman"/>
        </w:rPr>
        <w:t>, kao javnost</w:t>
      </w:r>
    </w:p>
    <w:p w:rsidR="001E2807" w:rsidP="00881FCF" w:rsidRDefault="001E2807">
      <w:pPr>
        <w:spacing w:after="0"/>
        <w:jc w:val="both"/>
      </w:pPr>
    </w:p>
    <w:p w:rsidR="006A4667" w:rsidP="001665EC" w:rsidRDefault="006A4667">
      <w:pPr>
        <w:spacing w:after="0"/>
        <w:jc w:val="both"/>
      </w:pPr>
    </w:p>
    <w:p w:rsidR="00BA5C9F" w:rsidP="006A4667" w:rsidRDefault="00BA5C9F">
      <w:pPr>
        <w:spacing w:after="0"/>
        <w:ind w:left="60"/>
        <w:jc w:val="both"/>
      </w:pPr>
      <w:r>
        <w:tab/>
        <w:t>Sud objavljuje da je predmet današnjeg ročišta izlaganje plana restrukturiranja od strane dužnika, rasprava, te glasovanje o planu restrukturiranja sukladno čl. 55. Stečajnog zakona (NN 71/15, 104/17).</w:t>
      </w:r>
    </w:p>
    <w:p w:rsidR="00BA5C9F" w:rsidP="006A4667" w:rsidRDefault="00BA5C9F">
      <w:pPr>
        <w:spacing w:after="0"/>
        <w:ind w:left="60"/>
        <w:jc w:val="both"/>
      </w:pPr>
    </w:p>
    <w:p w:rsidR="00BA5C9F" w:rsidP="006A4667" w:rsidRDefault="00BA5C9F">
      <w:pPr>
        <w:spacing w:after="0"/>
        <w:ind w:left="60"/>
        <w:jc w:val="both"/>
      </w:pPr>
      <w:r>
        <w:tab/>
        <w:t xml:space="preserve">Utvrđuje se da je dužnik dana </w:t>
      </w:r>
      <w:r w:rsidR="001665EC">
        <w:t>6. srpnja 2020.</w:t>
      </w:r>
      <w:r>
        <w:t xml:space="preserve"> dostavio izmijenjeni plan restrukturiranja koji je objavljen na e-oglasnoj ploči suda </w:t>
      </w:r>
      <w:r w:rsidR="001665EC">
        <w:t>istog dana.</w:t>
      </w:r>
    </w:p>
    <w:p w:rsidR="00BA5C9F" w:rsidP="00BA5C9F" w:rsidRDefault="00BA5C9F">
      <w:pPr>
        <w:spacing w:after="0"/>
        <w:ind w:left="60" w:firstLine="648"/>
        <w:jc w:val="both"/>
      </w:pPr>
    </w:p>
    <w:p w:rsidR="00BA5C9F" w:rsidP="00BA5C9F" w:rsidRDefault="001665EC">
      <w:pPr>
        <w:spacing w:after="0"/>
        <w:ind w:left="60" w:firstLine="648"/>
        <w:jc w:val="both"/>
      </w:pPr>
      <w:r>
        <w:t>Konstatira se da su punomoćnica</w:t>
      </w:r>
      <w:r w:rsidR="00BA5C9F">
        <w:t xml:space="preserve"> vjerovnika </w:t>
      </w:r>
      <w:r>
        <w:t xml:space="preserve">HZMO, te zastupnik dužnika predali u spis obrasce za glasovanje.  </w:t>
      </w:r>
    </w:p>
    <w:p w:rsidR="001665EC" w:rsidP="00BA5C9F" w:rsidRDefault="001665EC">
      <w:pPr>
        <w:spacing w:after="0"/>
        <w:ind w:left="60" w:firstLine="648"/>
        <w:jc w:val="both"/>
      </w:pPr>
      <w:r>
        <w:lastRenderedPageBreak/>
        <w:t xml:space="preserve">Nadalje se konstatira da su vjerovnici zastupani po punomoćnici </w:t>
      </w:r>
      <w:proofErr w:type="spellStart"/>
      <w:r>
        <w:t>Melihi</w:t>
      </w:r>
      <w:proofErr w:type="spellEnd"/>
      <w:r>
        <w:t xml:space="preserve"> Okić </w:t>
      </w:r>
      <w:proofErr w:type="spellStart"/>
      <w:r>
        <w:t>Buljanović</w:t>
      </w:r>
      <w:proofErr w:type="spellEnd"/>
      <w:r>
        <w:t xml:space="preserve"> te vjerovnici zastupani po odvjetniku Ivanu Vrdoljaku dostavili podneske dana 7.7.2020. i 8.7.2020. koji su objavljeni na e-oglasnoj ploči suda.</w:t>
      </w:r>
    </w:p>
    <w:p w:rsidR="0015748C" w:rsidP="00BA5C9F" w:rsidRDefault="001665EC">
      <w:pPr>
        <w:spacing w:after="0"/>
        <w:ind w:left="60" w:firstLine="648"/>
        <w:jc w:val="both"/>
      </w:pPr>
      <w:r>
        <w:t xml:space="preserve">Također neposredno prije ročišta zaprimljen je i podnesak vjerovnika Stipe Tadića kojim obavještava sud o ustupu potraživanja ranijeg vjerovnika Hrvoja </w:t>
      </w:r>
      <w:proofErr w:type="spellStart"/>
      <w:r>
        <w:t>Pažina</w:t>
      </w:r>
      <w:proofErr w:type="spellEnd"/>
      <w:r>
        <w:t xml:space="preserve"> iz Velike </w:t>
      </w:r>
      <w:proofErr w:type="spellStart"/>
      <w:r>
        <w:t>Petrovagorske</w:t>
      </w:r>
      <w:proofErr w:type="spellEnd"/>
      <w:r>
        <w:t xml:space="preserve"> </w:t>
      </w:r>
      <w:r w:rsidR="0015748C">
        <w:t>te isti u podnesku navodi da nije suglasan s predloženim planom restrukturiranja te traži dopunu istog.</w:t>
      </w:r>
    </w:p>
    <w:p w:rsidR="0015748C" w:rsidP="00BA5C9F" w:rsidRDefault="0015748C">
      <w:pPr>
        <w:spacing w:after="0"/>
        <w:ind w:left="60" w:firstLine="648"/>
        <w:jc w:val="both"/>
      </w:pPr>
      <w:r>
        <w:t>Čita se podnesak vjerovnika.</w:t>
      </w:r>
    </w:p>
    <w:p w:rsidR="001665EC" w:rsidP="00BA5C9F" w:rsidRDefault="001665EC">
      <w:pPr>
        <w:spacing w:after="0"/>
        <w:ind w:left="60" w:firstLine="648"/>
        <w:jc w:val="both"/>
      </w:pPr>
      <w:r>
        <w:t xml:space="preserve"> </w:t>
      </w:r>
    </w:p>
    <w:p w:rsidR="00BA5C9F" w:rsidP="006A4667" w:rsidRDefault="00BA5C9F">
      <w:pPr>
        <w:spacing w:after="0"/>
        <w:ind w:left="60"/>
        <w:jc w:val="both"/>
      </w:pPr>
    </w:p>
    <w:p w:rsidRPr="001E2807" w:rsidR="001E2807" w:rsidP="009F2BE6" w:rsidRDefault="001D456F">
      <w:pPr>
        <w:spacing w:after="0"/>
        <w:ind w:left="360" w:firstLine="348"/>
        <w:jc w:val="both"/>
      </w:pPr>
      <w:r>
        <w:t xml:space="preserve">Poziva se dužnik da izloži </w:t>
      </w:r>
      <w:r w:rsidR="009F2BE6">
        <w:t>izmijenjeni pl</w:t>
      </w:r>
      <w:r>
        <w:t>an restrukturiranja.</w:t>
      </w:r>
      <w:r w:rsidR="009F2BE6">
        <w:t xml:space="preserve"> </w:t>
      </w:r>
    </w:p>
    <w:p w:rsidR="00F77942" w:rsidP="00F77942" w:rsidRDefault="0015748C">
      <w:pPr>
        <w:spacing w:after="0"/>
        <w:jc w:val="both"/>
      </w:pPr>
      <w:r>
        <w:tab/>
        <w:t xml:space="preserve">Dužnik najprije želi naglasiti da je plan restrukturiranja koji je urudžbiran sudu elektronskim putem u otvorenom roku iz zaključka donesenog nakon prošlog ročišta u ovoj pravnoj stvari jednak planu restrukturiranja iz prosinca 2019. kako je navedeno u izjavi uprave na prvoj stranici plana, a što je vidljivo i usporedbom teksta. Jedina razlika je što je u ovom planu namirenje specificirano po svim pojedinim vjerovnicima na način da je za svakog vjerovnika pojedinačno vjerovniku pridružen iznos tražbine, način namirenja kako je bilo uređeno u ponudi namirenja, a u dokumentu se nalaze i dodatna obrazloženja zatražena od povjerenice u ovom postupku. Dužnik u svemu ostaje kod izlaganja koje je dao na prošlom ročištu. U odnosu na pristigao podnesak i na činjenicu da postoje vjerovnici koji nisu suglasni s predloženim planom dužnik izjavljuje da je suglasan i da ima ovlaštenje Nadzornog odbora dopuniti ponudu vjerovnicima na način da se svim vjerovnicima ponudi otkup dionica, odnosno udjela u kapitalu kojim bi bile namirene njihove tražbine po nominalnoj vrijednosti uz plaćanje prijebojem za kupoprodajnu cijenu imovine dužnika. Na isti način je nakon </w:t>
      </w:r>
      <w:proofErr w:type="spellStart"/>
      <w:r>
        <w:t>predstečajne</w:t>
      </w:r>
      <w:proofErr w:type="spellEnd"/>
      <w:r>
        <w:t xml:space="preserve"> nagodbe Industrogradnja grupa veći broj vjerovnika unovčio dionice koje su u nagodbi primili. Dužnik je komunicirao sa više vjerovnika ovu dopunu i smatra da ima potrebne većine sukladno Stečajnom zakonu da se plan izglasa te sukladno čl. 60. st. 2. Stečajnog zakona dužnik traži od suda odgodu ročišta na rok od 15 dana radi izmjene plana restrukturiranja. </w:t>
      </w:r>
    </w:p>
    <w:p w:rsidR="0015748C" w:rsidP="00F77942" w:rsidRDefault="0015748C">
      <w:pPr>
        <w:spacing w:after="0"/>
        <w:jc w:val="both"/>
      </w:pPr>
      <w:r>
        <w:t xml:space="preserve">Nakon toga zakonski zastupnik dužnika izjavljuje da njegova punomoćnica nije pristupila na današnje ročište jer je bila u kontaktu s </w:t>
      </w:r>
      <w:proofErr w:type="spellStart"/>
      <w:r>
        <w:t>Covid</w:t>
      </w:r>
      <w:proofErr w:type="spellEnd"/>
      <w:r>
        <w:t xml:space="preserve"> pozitivnom osobom, što je potvrđeno nalazim a koji su stigli jučer te se</w:t>
      </w:r>
      <w:r w:rsidR="00C07AB5">
        <w:t xml:space="preserve"> od 3. srpnja 2020. nalazi u samoizolaciji i</w:t>
      </w:r>
      <w:r>
        <w:t xml:space="preserve"> ne može obavljati poslove vezane uz ovaj predmet. </w:t>
      </w:r>
    </w:p>
    <w:p w:rsidRPr="008D763F" w:rsidR="0015748C" w:rsidP="00F77942" w:rsidRDefault="0015748C">
      <w:pPr>
        <w:spacing w:after="0"/>
        <w:jc w:val="both"/>
      </w:pPr>
    </w:p>
    <w:p w:rsidRPr="008D763F" w:rsidR="008D763F" w:rsidP="00F77942" w:rsidRDefault="008D763F">
      <w:pPr>
        <w:spacing w:after="0"/>
        <w:jc w:val="both"/>
      </w:pPr>
    </w:p>
    <w:p w:rsidR="00F77942" w:rsidP="009F2BE6" w:rsidRDefault="00F77942">
      <w:pPr>
        <w:spacing w:after="0"/>
        <w:ind w:firstLine="708"/>
        <w:jc w:val="both"/>
      </w:pPr>
      <w:r w:rsidRPr="008D763F">
        <w:t>Nakon izlaganja dužnika o planu restrukturiranja očituje se povjereni</w:t>
      </w:r>
      <w:r w:rsidR="009F2BE6">
        <w:t>ca</w:t>
      </w:r>
      <w:r w:rsidRPr="008D763F">
        <w:t xml:space="preserve"> </w:t>
      </w:r>
      <w:r w:rsidR="00BA5C9F">
        <w:t xml:space="preserve">te izjavljuje </w:t>
      </w:r>
      <w:r w:rsidRPr="008D763F">
        <w:t>kako slijedi:</w:t>
      </w:r>
    </w:p>
    <w:p w:rsidR="00951DB8" w:rsidP="00F77942" w:rsidRDefault="00C07AB5">
      <w:pPr>
        <w:spacing w:after="0"/>
        <w:ind w:firstLine="360"/>
        <w:jc w:val="both"/>
      </w:pPr>
      <w:r>
        <w:tab/>
        <w:t>Povjerenica izjavljuje da nema primjedbi na plan restrukturiranja.</w:t>
      </w:r>
    </w:p>
    <w:p w:rsidR="00F77942" w:rsidP="00F77942" w:rsidRDefault="00F77942">
      <w:pPr>
        <w:spacing w:after="0"/>
        <w:jc w:val="both"/>
      </w:pPr>
    </w:p>
    <w:p w:rsidR="009F2BE6" w:rsidP="00722C94" w:rsidRDefault="008D763F">
      <w:pPr>
        <w:spacing w:after="0"/>
        <w:jc w:val="both"/>
      </w:pPr>
      <w:r>
        <w:t xml:space="preserve"> </w:t>
      </w:r>
      <w:r w:rsidR="00722C94">
        <w:tab/>
      </w:r>
      <w:r w:rsidRPr="008D763F" w:rsidR="00F77942">
        <w:t xml:space="preserve">Nakon toga </w:t>
      </w:r>
      <w:r w:rsidR="009F2BE6">
        <w:t xml:space="preserve">otvara se rasprava u kojoj imaju pravo sudjelovati vjerovnici, dužnik i povjerenica.  </w:t>
      </w:r>
    </w:p>
    <w:p w:rsidR="009F2BE6" w:rsidP="00722C94" w:rsidRDefault="009F2BE6">
      <w:pPr>
        <w:spacing w:after="0"/>
        <w:jc w:val="both"/>
      </w:pPr>
    </w:p>
    <w:p w:rsidR="00F77942" w:rsidP="009F2BE6" w:rsidRDefault="009F2BE6">
      <w:pPr>
        <w:spacing w:after="0"/>
        <w:ind w:firstLine="708"/>
        <w:jc w:val="both"/>
      </w:pPr>
      <w:r>
        <w:t>Daje se</w:t>
      </w:r>
      <w:r w:rsidRPr="008D763F" w:rsidR="00F77942">
        <w:t xml:space="preserve"> riječ prisutnim vjerovnicima.</w:t>
      </w:r>
    </w:p>
    <w:p w:rsidR="00C07AB5" w:rsidP="009F2BE6" w:rsidRDefault="00C07AB5">
      <w:pPr>
        <w:spacing w:after="0"/>
        <w:ind w:firstLine="708"/>
        <w:jc w:val="both"/>
      </w:pPr>
    </w:p>
    <w:p w:rsidR="00C07AB5" w:rsidP="009F2BE6" w:rsidRDefault="00C07AB5">
      <w:pPr>
        <w:spacing w:after="0"/>
        <w:ind w:firstLine="708"/>
        <w:jc w:val="both"/>
      </w:pPr>
      <w:r>
        <w:t xml:space="preserve">Vjerovnik </w:t>
      </w:r>
      <w:proofErr w:type="spellStart"/>
      <w:r>
        <w:t>Stipo</w:t>
      </w:r>
      <w:proofErr w:type="spellEnd"/>
      <w:r>
        <w:t xml:space="preserve"> Tadić izjavljuje da se zakonski zastupnik dužnika nije očitovao o dijelu njegovih primjedbi koje se odnose na kamate pa ga zanima stav dužnika o tom dijelu. </w:t>
      </w:r>
    </w:p>
    <w:p w:rsidR="00C07AB5" w:rsidP="009F2BE6" w:rsidRDefault="00C07AB5">
      <w:pPr>
        <w:spacing w:after="0"/>
        <w:ind w:firstLine="708"/>
        <w:jc w:val="both"/>
      </w:pPr>
      <w:r>
        <w:lastRenderedPageBreak/>
        <w:t xml:space="preserve">Zakonski zastupnik dužnika na to odvraća da obzirom da je po ocjeni dužnika njegova financijska situacija sada bolja nego u trenutku kada je otpočeo ovaj postupak, dužnik može u plan namirenja uključiti kamate za razdoblje od otvaranja ovog postupka do rješenja o pravomoćnosti plana </w:t>
      </w:r>
      <w:proofErr w:type="spellStart"/>
      <w:r>
        <w:t>predstečajne</w:t>
      </w:r>
      <w:proofErr w:type="spellEnd"/>
      <w:r>
        <w:t xml:space="preserve"> nagodbe u visini prosječne kamatne stope u banci, a što će specificirati u izmjeni plana restrukturiranja za koji je zatražio odgodu od ovog suda. </w:t>
      </w:r>
    </w:p>
    <w:p w:rsidR="00C07AB5" w:rsidP="009F2BE6" w:rsidRDefault="00C07AB5">
      <w:pPr>
        <w:spacing w:after="0"/>
        <w:ind w:firstLine="708"/>
        <w:jc w:val="both"/>
      </w:pPr>
    </w:p>
    <w:p w:rsidR="00C07AB5" w:rsidP="009F2BE6" w:rsidRDefault="00C07AB5">
      <w:pPr>
        <w:spacing w:after="0"/>
        <w:ind w:firstLine="708"/>
        <w:jc w:val="both"/>
      </w:pPr>
      <w:r>
        <w:t xml:space="preserve">Povjerenica izjavljuje da sukladno čl. 74. SZ-a od dana otvaranja </w:t>
      </w:r>
      <w:proofErr w:type="spellStart"/>
      <w:r>
        <w:t>predstečajnog</w:t>
      </w:r>
      <w:proofErr w:type="spellEnd"/>
      <w:r>
        <w:t xml:space="preserve"> postupka pa do njegova završetka kamate ne teku te stoga smatram da bi takvo uključivanje kamata koje bi tekle za vrijeme </w:t>
      </w:r>
      <w:proofErr w:type="spellStart"/>
      <w:r>
        <w:t>predstečajnog</w:t>
      </w:r>
      <w:proofErr w:type="spellEnd"/>
      <w:r>
        <w:t xml:space="preserve"> postupka bile protivne prisilnoj odredbi Zakona.</w:t>
      </w:r>
    </w:p>
    <w:p w:rsidR="00C07AB5" w:rsidP="009F2BE6" w:rsidRDefault="00C07AB5">
      <w:pPr>
        <w:spacing w:after="0"/>
        <w:ind w:firstLine="708"/>
        <w:jc w:val="both"/>
      </w:pPr>
    </w:p>
    <w:p w:rsidR="00C07AB5" w:rsidP="009F2BE6" w:rsidRDefault="00C07AB5">
      <w:pPr>
        <w:spacing w:after="0"/>
        <w:ind w:firstLine="708"/>
        <w:jc w:val="both"/>
      </w:pPr>
      <w:r>
        <w:t xml:space="preserve">Vjerovnik </w:t>
      </w:r>
      <w:proofErr w:type="spellStart"/>
      <w:r>
        <w:t>Stipo</w:t>
      </w:r>
      <w:proofErr w:type="spellEnd"/>
      <w:r>
        <w:t xml:space="preserve"> Tadić na to odvraća da mu dio koji se odnosi na kamate i nije toliko bitan, već mu je </w:t>
      </w:r>
      <w:proofErr w:type="spellStart"/>
      <w:r>
        <w:t>najbitnije</w:t>
      </w:r>
      <w:proofErr w:type="spellEnd"/>
      <w:r>
        <w:t xml:space="preserve"> da mu se omogući otkup dionica. </w:t>
      </w:r>
    </w:p>
    <w:p w:rsidR="00C07AB5" w:rsidP="009F2BE6" w:rsidRDefault="00C07AB5">
      <w:pPr>
        <w:spacing w:after="0"/>
        <w:ind w:firstLine="708"/>
        <w:jc w:val="both"/>
      </w:pPr>
    </w:p>
    <w:p w:rsidR="00C07AB5" w:rsidP="009F2BE6" w:rsidRDefault="00C07AB5">
      <w:pPr>
        <w:spacing w:after="0"/>
        <w:ind w:firstLine="708"/>
        <w:jc w:val="both"/>
      </w:pPr>
      <w:r>
        <w:t xml:space="preserve">Punomoćnica vjerovnika Amira </w:t>
      </w:r>
      <w:proofErr w:type="spellStart"/>
      <w:r>
        <w:t>Raufa</w:t>
      </w:r>
      <w:proofErr w:type="spellEnd"/>
      <w:r>
        <w:t xml:space="preserve"> </w:t>
      </w:r>
      <w:proofErr w:type="spellStart"/>
      <w:r>
        <w:t>Faraja</w:t>
      </w:r>
      <w:proofErr w:type="spellEnd"/>
      <w:r>
        <w:t xml:space="preserve"> protivi se odgodi ročišta jer smatra da postoje uvjeti da se postupak obustavi obzirom na protek rokova iz čl. 63. i čl. 52. SZ-a.</w:t>
      </w:r>
      <w:r w:rsidR="00B874F2">
        <w:t xml:space="preserve"> </w:t>
      </w:r>
    </w:p>
    <w:p w:rsidR="00B874F2" w:rsidP="009F2BE6" w:rsidRDefault="00B874F2">
      <w:pPr>
        <w:spacing w:after="0"/>
        <w:ind w:firstLine="708"/>
        <w:jc w:val="both"/>
      </w:pPr>
    </w:p>
    <w:p w:rsidR="00B874F2" w:rsidP="009F2BE6" w:rsidRDefault="00B874F2">
      <w:pPr>
        <w:spacing w:after="0"/>
        <w:ind w:firstLine="708"/>
        <w:jc w:val="both"/>
      </w:pPr>
      <w:r>
        <w:t>Sud donosi</w:t>
      </w:r>
    </w:p>
    <w:p w:rsidR="00B874F2" w:rsidP="00B874F2" w:rsidRDefault="00B874F2">
      <w:pPr>
        <w:spacing w:after="0"/>
        <w:ind w:firstLine="708"/>
        <w:jc w:val="center"/>
      </w:pPr>
      <w:r>
        <w:t>r j e š e n j e</w:t>
      </w:r>
    </w:p>
    <w:p w:rsidR="00B874F2" w:rsidP="00B874F2" w:rsidRDefault="00B874F2">
      <w:pPr>
        <w:spacing w:after="0"/>
        <w:ind w:firstLine="708"/>
        <w:jc w:val="center"/>
      </w:pPr>
    </w:p>
    <w:p w:rsidR="00B874F2" w:rsidP="00B874F2" w:rsidRDefault="00B874F2">
      <w:pPr>
        <w:spacing w:after="0"/>
        <w:ind w:firstLine="708"/>
        <w:jc w:val="both"/>
      </w:pPr>
      <w:r>
        <w:t xml:space="preserve">Obzirom na predstojeće godišnje odmore suda i povjerenice današnje ročište za glasovanje se odgađa, a slijedeće se zakazuje za 26. kolovoza 2020. u 9,30 sati. </w:t>
      </w:r>
    </w:p>
    <w:p w:rsidR="0062739A" w:rsidP="00B874F2" w:rsidRDefault="0062739A">
      <w:pPr>
        <w:spacing w:after="0"/>
        <w:ind w:firstLine="708"/>
        <w:jc w:val="both"/>
      </w:pPr>
    </w:p>
    <w:p w:rsidR="0062739A" w:rsidP="00B874F2" w:rsidRDefault="0062739A">
      <w:pPr>
        <w:spacing w:after="0"/>
        <w:ind w:firstLine="708"/>
        <w:jc w:val="both"/>
      </w:pPr>
      <w:r>
        <w:t>Nalaže se dužniku dostaviti sudu u roku od 8 dana izmijenjeni plan restrukturiranja, jer će u protivnom sud obustaviti ovaj postupak.</w:t>
      </w:r>
    </w:p>
    <w:p w:rsidR="0062739A" w:rsidP="00B874F2" w:rsidRDefault="0062739A">
      <w:pPr>
        <w:spacing w:after="0"/>
        <w:ind w:firstLine="708"/>
        <w:jc w:val="both"/>
      </w:pPr>
    </w:p>
    <w:p w:rsidR="0062739A" w:rsidP="0062739A" w:rsidRDefault="0062739A">
      <w:pPr>
        <w:spacing w:after="0"/>
        <w:ind w:firstLine="708"/>
        <w:jc w:val="center"/>
      </w:pPr>
      <w:r>
        <w:t>Dovršeno u 10,</w:t>
      </w:r>
      <w:proofErr w:type="spellStart"/>
      <w:r>
        <w:t>10</w:t>
      </w:r>
      <w:proofErr w:type="spellEnd"/>
      <w:r>
        <w:t xml:space="preserve"> sati.</w:t>
      </w:r>
    </w:p>
    <w:p w:rsidR="00B874F2" w:rsidP="00B874F2" w:rsidRDefault="00B874F2">
      <w:pPr>
        <w:spacing w:after="0"/>
        <w:ind w:firstLine="708"/>
        <w:jc w:val="both"/>
      </w:pPr>
    </w:p>
    <w:p w:rsidR="00B874F2" w:rsidP="00B874F2" w:rsidRDefault="00B874F2">
      <w:pPr>
        <w:spacing w:after="0"/>
        <w:ind w:firstLine="708"/>
        <w:jc w:val="both"/>
      </w:pPr>
    </w:p>
    <w:p w:rsidR="00B874F2" w:rsidP="00B874F2" w:rsidRDefault="00B874F2">
      <w:pPr>
        <w:spacing w:after="0"/>
        <w:ind w:firstLine="708"/>
        <w:jc w:val="both"/>
      </w:pPr>
    </w:p>
    <w:p w:rsidR="00B874F2" w:rsidP="00B874F2" w:rsidRDefault="00B874F2">
      <w:pPr>
        <w:spacing w:after="0"/>
        <w:ind w:firstLine="708"/>
        <w:jc w:val="both"/>
      </w:pPr>
    </w:p>
    <w:p w:rsidRPr="008D763F" w:rsidR="008D763F" w:rsidRDefault="008D763F">
      <w:pPr>
        <w:pStyle w:val="SudSjedite"/>
      </w:pPr>
      <w:bookmarkStart w:name="_GoBack" w:id="0"/>
      <w:bookmarkEnd w:id="0"/>
    </w:p>
    <w:sectPr w:rsidRPr="008D763F" w:rsidR="008D763F" w:rsidSect="008D763F">
      <w:head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E16E5" w:rsidP="00537B78" w:rsidRDefault="004E16E5">
      <w:r>
        <w:separator/>
      </w:r>
    </w:p>
  </w:endnote>
  <w:endnote w:type="continuationSeparator" w:id="0">
    <w:p w:rsidR="004E16E5" w:rsidP="00537B78" w:rsidRDefault="004E16E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E16E5" w:rsidP="00537B78" w:rsidRDefault="004E16E5">
      <w:r>
        <w:separator/>
      </w:r>
    </w:p>
  </w:footnote>
  <w:footnote w:type="continuationSeparator" w:id="0">
    <w:p w:rsidR="004E16E5" w:rsidP="00537B78" w:rsidRDefault="004E16E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53184578"/>
      <w:docPartObj>
        <w:docPartGallery w:val="Page Numbers (Top of Page)"/>
        <w:docPartUnique/>
      </w:docPartObj>
    </w:sdtPr>
    <w:sdtEndPr/>
    <w:sdtContent>
      <w:p w:rsidR="00663567" w:rsidRDefault="00663567">
        <w:pPr>
          <w:pStyle w:val="Zaglavlje"/>
          <w:jc w:val="center"/>
        </w:pPr>
        <w:r>
          <w:fldChar w:fldCharType="begin"/>
        </w:r>
        <w:r>
          <w:instrText>PAGE   \* MERGEFORMAT</w:instrText>
        </w:r>
        <w:r>
          <w:fldChar w:fldCharType="separate"/>
        </w:r>
        <w:r w:rsidR="0094386C">
          <w:t>3</w:t>
        </w:r>
        <w:r>
          <w:fldChar w:fldCharType="end"/>
        </w:r>
      </w:p>
    </w:sdtContent>
  </w:sdt>
  <w:p w:rsidR="00663567" w:rsidP="00B874F2" w:rsidRDefault="00B874F2">
    <w:pPr>
      <w:pStyle w:val="Zaglavlje"/>
    </w:pPr>
    <w:r>
      <w:t>Poslovni broj: 2 St-212/2018-293</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3875C67"/>
    <w:multiLevelType w:val="hybridMultilevel"/>
    <w:tmpl w:val="E9F4C680"/>
    <w:lvl w:ilvl="0" w:tplc="A56A42CC">
      <w:numFmt w:val="bullet"/>
      <w:lvlText w:val="-"/>
      <w:lvlJc w:val="left"/>
      <w:pPr>
        <w:ind w:left="420" w:hanging="360"/>
      </w:pPr>
      <w:rPr>
        <w:rFonts w:hint="default" w:ascii="Times New Roman" w:hAnsi="Times New Roman" w:cs="Times New Roman" w:eastAsiaTheme="minorHAnsi"/>
      </w:rPr>
    </w:lvl>
    <w:lvl w:ilvl="1" w:tplc="041A0003" w:tentative="true">
      <w:start w:val="1"/>
      <w:numFmt w:val="bullet"/>
      <w:lvlText w:val="o"/>
      <w:lvlJc w:val="left"/>
      <w:pPr>
        <w:ind w:left="1140" w:hanging="360"/>
      </w:pPr>
      <w:rPr>
        <w:rFonts w:hint="default" w:ascii="Courier New" w:hAnsi="Courier New" w:cs="Courier New"/>
      </w:rPr>
    </w:lvl>
    <w:lvl w:ilvl="2" w:tplc="041A0005" w:tentative="true">
      <w:start w:val="1"/>
      <w:numFmt w:val="bullet"/>
      <w:lvlText w:val=""/>
      <w:lvlJc w:val="left"/>
      <w:pPr>
        <w:ind w:left="1860" w:hanging="360"/>
      </w:pPr>
      <w:rPr>
        <w:rFonts w:hint="default" w:ascii="Wingdings" w:hAnsi="Wingdings"/>
      </w:rPr>
    </w:lvl>
    <w:lvl w:ilvl="3" w:tplc="041A0001" w:tentative="true">
      <w:start w:val="1"/>
      <w:numFmt w:val="bullet"/>
      <w:lvlText w:val=""/>
      <w:lvlJc w:val="left"/>
      <w:pPr>
        <w:ind w:left="2580" w:hanging="360"/>
      </w:pPr>
      <w:rPr>
        <w:rFonts w:hint="default" w:ascii="Symbol" w:hAnsi="Symbol"/>
      </w:rPr>
    </w:lvl>
    <w:lvl w:ilvl="4" w:tplc="041A0003" w:tentative="true">
      <w:start w:val="1"/>
      <w:numFmt w:val="bullet"/>
      <w:lvlText w:val="o"/>
      <w:lvlJc w:val="left"/>
      <w:pPr>
        <w:ind w:left="3300" w:hanging="360"/>
      </w:pPr>
      <w:rPr>
        <w:rFonts w:hint="default" w:ascii="Courier New" w:hAnsi="Courier New" w:cs="Courier New"/>
      </w:rPr>
    </w:lvl>
    <w:lvl w:ilvl="5" w:tplc="041A0005" w:tentative="true">
      <w:start w:val="1"/>
      <w:numFmt w:val="bullet"/>
      <w:lvlText w:val=""/>
      <w:lvlJc w:val="left"/>
      <w:pPr>
        <w:ind w:left="4020" w:hanging="360"/>
      </w:pPr>
      <w:rPr>
        <w:rFonts w:hint="default" w:ascii="Wingdings" w:hAnsi="Wingdings"/>
      </w:rPr>
    </w:lvl>
    <w:lvl w:ilvl="6" w:tplc="041A0001" w:tentative="true">
      <w:start w:val="1"/>
      <w:numFmt w:val="bullet"/>
      <w:lvlText w:val=""/>
      <w:lvlJc w:val="left"/>
      <w:pPr>
        <w:ind w:left="4740" w:hanging="360"/>
      </w:pPr>
      <w:rPr>
        <w:rFonts w:hint="default" w:ascii="Symbol" w:hAnsi="Symbol"/>
      </w:rPr>
    </w:lvl>
    <w:lvl w:ilvl="7" w:tplc="041A0003" w:tentative="true">
      <w:start w:val="1"/>
      <w:numFmt w:val="bullet"/>
      <w:lvlText w:val="o"/>
      <w:lvlJc w:val="left"/>
      <w:pPr>
        <w:ind w:left="5460" w:hanging="360"/>
      </w:pPr>
      <w:rPr>
        <w:rFonts w:hint="default" w:ascii="Courier New" w:hAnsi="Courier New" w:cs="Courier New"/>
      </w:rPr>
    </w:lvl>
    <w:lvl w:ilvl="8" w:tplc="041A0005" w:tentative="true">
      <w:start w:val="1"/>
      <w:numFmt w:val="bullet"/>
      <w:lvlText w:val=""/>
      <w:lvlJc w:val="left"/>
      <w:pPr>
        <w:ind w:left="6180" w:hanging="360"/>
      </w:pPr>
      <w:rPr>
        <w:rFonts w:hint="default" w:ascii="Wingdings" w:hAnsi="Wingdings"/>
      </w:rPr>
    </w:lvl>
  </w:abstractNum>
  <w:abstractNum w:abstractNumId="17">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8">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1">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2">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3">
    <w:nsid w:val="1D9341B8"/>
    <w:multiLevelType w:val="hybridMultilevel"/>
    <w:tmpl w:val="2A9630B6"/>
    <w:lvl w:ilvl="0" w:tplc="BD4CC7A2">
      <w:start w:val="1"/>
      <w:numFmt w:val="upp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4">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5">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6">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7">
    <w:nsid w:val="32884C2E"/>
    <w:multiLevelType w:val="hybridMultilevel"/>
    <w:tmpl w:val="94D6686A"/>
    <w:lvl w:ilvl="0" w:tplc="4A5E7706">
      <w:start w:val="4"/>
      <w:numFmt w:val="bullet"/>
      <w:lvlText w:val="-"/>
      <w:lvlJc w:val="left"/>
      <w:pPr>
        <w:tabs>
          <w:tab w:val="num" w:pos="1353"/>
        </w:tabs>
        <w:ind w:left="1353" w:hanging="360"/>
      </w:pPr>
      <w:rPr>
        <w:rFonts w:hint="default" w:ascii="Times New Roman" w:hAnsi="Times New Roman" w:eastAsia="Times New Roman" w:cs="Times New Roman"/>
      </w:rPr>
    </w:lvl>
    <w:lvl w:ilvl="1" w:tplc="041A0003">
      <w:start w:val="1"/>
      <w:numFmt w:val="bullet"/>
      <w:lvlText w:val="o"/>
      <w:lvlJc w:val="left"/>
      <w:pPr>
        <w:tabs>
          <w:tab w:val="num" w:pos="1800"/>
        </w:tabs>
        <w:ind w:left="1800" w:hanging="360"/>
      </w:pPr>
      <w:rPr>
        <w:rFonts w:hint="default" w:ascii="Courier New" w:hAnsi="Courier New" w:cs="Courier New"/>
      </w:rPr>
    </w:lvl>
    <w:lvl w:ilvl="2" w:tplc="041A0005">
      <w:start w:val="1"/>
      <w:numFmt w:val="bullet"/>
      <w:lvlText w:val=""/>
      <w:lvlJc w:val="left"/>
      <w:pPr>
        <w:tabs>
          <w:tab w:val="num" w:pos="2520"/>
        </w:tabs>
        <w:ind w:left="2520" w:hanging="360"/>
      </w:pPr>
      <w:rPr>
        <w:rFonts w:hint="default" w:ascii="Wingdings" w:hAnsi="Wingdings"/>
      </w:rPr>
    </w:lvl>
    <w:lvl w:ilvl="3" w:tplc="041A0001">
      <w:start w:val="1"/>
      <w:numFmt w:val="bullet"/>
      <w:lvlText w:val=""/>
      <w:lvlJc w:val="left"/>
      <w:pPr>
        <w:tabs>
          <w:tab w:val="num" w:pos="3240"/>
        </w:tabs>
        <w:ind w:left="3240" w:hanging="360"/>
      </w:pPr>
      <w:rPr>
        <w:rFonts w:hint="default" w:ascii="Symbol" w:hAnsi="Symbol"/>
      </w:rPr>
    </w:lvl>
    <w:lvl w:ilvl="4" w:tplc="041A0003">
      <w:start w:val="1"/>
      <w:numFmt w:val="bullet"/>
      <w:lvlText w:val="o"/>
      <w:lvlJc w:val="left"/>
      <w:pPr>
        <w:tabs>
          <w:tab w:val="num" w:pos="3960"/>
        </w:tabs>
        <w:ind w:left="3960" w:hanging="360"/>
      </w:pPr>
      <w:rPr>
        <w:rFonts w:hint="default" w:ascii="Courier New" w:hAnsi="Courier New" w:cs="Courier New"/>
      </w:rPr>
    </w:lvl>
    <w:lvl w:ilvl="5" w:tplc="041A0005">
      <w:start w:val="1"/>
      <w:numFmt w:val="bullet"/>
      <w:lvlText w:val=""/>
      <w:lvlJc w:val="left"/>
      <w:pPr>
        <w:tabs>
          <w:tab w:val="num" w:pos="4680"/>
        </w:tabs>
        <w:ind w:left="4680" w:hanging="360"/>
      </w:pPr>
      <w:rPr>
        <w:rFonts w:hint="default" w:ascii="Wingdings" w:hAnsi="Wingdings"/>
      </w:rPr>
    </w:lvl>
    <w:lvl w:ilvl="6" w:tplc="041A0001">
      <w:start w:val="1"/>
      <w:numFmt w:val="bullet"/>
      <w:lvlText w:val=""/>
      <w:lvlJc w:val="left"/>
      <w:pPr>
        <w:tabs>
          <w:tab w:val="num" w:pos="5400"/>
        </w:tabs>
        <w:ind w:left="5400" w:hanging="360"/>
      </w:pPr>
      <w:rPr>
        <w:rFonts w:hint="default" w:ascii="Symbol" w:hAnsi="Symbol"/>
      </w:rPr>
    </w:lvl>
    <w:lvl w:ilvl="7" w:tplc="041A0003">
      <w:start w:val="1"/>
      <w:numFmt w:val="bullet"/>
      <w:lvlText w:val="o"/>
      <w:lvlJc w:val="left"/>
      <w:pPr>
        <w:tabs>
          <w:tab w:val="num" w:pos="6120"/>
        </w:tabs>
        <w:ind w:left="6120" w:hanging="360"/>
      </w:pPr>
      <w:rPr>
        <w:rFonts w:hint="default" w:ascii="Courier New" w:hAnsi="Courier New" w:cs="Courier New"/>
      </w:rPr>
    </w:lvl>
    <w:lvl w:ilvl="8" w:tplc="041A0005">
      <w:start w:val="1"/>
      <w:numFmt w:val="bullet"/>
      <w:lvlText w:val=""/>
      <w:lvlJc w:val="left"/>
      <w:pPr>
        <w:tabs>
          <w:tab w:val="num" w:pos="6840"/>
        </w:tabs>
        <w:ind w:left="6840" w:hanging="360"/>
      </w:pPr>
      <w:rPr>
        <w:rFonts w:hint="default" w:ascii="Wingdings" w:hAnsi="Wingdings"/>
      </w:rPr>
    </w:lvl>
  </w:abstractNum>
  <w:abstractNum w:abstractNumId="28">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9">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30">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31">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2">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5">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6">
    <w:nsid w:val="57EE0142"/>
    <w:multiLevelType w:val="hybridMultilevel"/>
    <w:tmpl w:val="BE7295C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7">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8">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40">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41">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42">
    <w:nsid w:val="734A235C"/>
    <w:multiLevelType w:val="multilevel"/>
    <w:tmpl w:val="233E50AC"/>
    <w:numStyleLink w:val="NumList1"/>
  </w:abstractNum>
  <w:abstractNum w:abstractNumId="43">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4">
    <w:nsid w:val="74467B0D"/>
    <w:multiLevelType w:val="hybridMultilevel"/>
    <w:tmpl w:val="CC182E6A"/>
    <w:lvl w:ilvl="0" w:tplc="DCC04246">
      <w:start w:val="1"/>
      <w:numFmt w:val="decimal"/>
      <w:lvlText w:val="%1."/>
      <w:lvlJc w:val="left"/>
      <w:pPr>
        <w:ind w:left="-491" w:hanging="360"/>
      </w:pPr>
    </w:lvl>
    <w:lvl w:ilvl="1" w:tplc="041A0019">
      <w:start w:val="1"/>
      <w:numFmt w:val="lowerLetter"/>
      <w:lvlText w:val="%2."/>
      <w:lvlJc w:val="left"/>
      <w:pPr>
        <w:ind w:left="229" w:hanging="360"/>
      </w:pPr>
    </w:lvl>
    <w:lvl w:ilvl="2" w:tplc="041A001B">
      <w:start w:val="1"/>
      <w:numFmt w:val="lowerRoman"/>
      <w:lvlText w:val="%3."/>
      <w:lvlJc w:val="right"/>
      <w:pPr>
        <w:ind w:left="949" w:hanging="180"/>
      </w:pPr>
    </w:lvl>
    <w:lvl w:ilvl="3" w:tplc="041A000F">
      <w:start w:val="1"/>
      <w:numFmt w:val="decimal"/>
      <w:lvlText w:val="%4."/>
      <w:lvlJc w:val="left"/>
      <w:pPr>
        <w:ind w:left="1669" w:hanging="360"/>
      </w:pPr>
    </w:lvl>
    <w:lvl w:ilvl="4" w:tplc="041A0019">
      <w:start w:val="1"/>
      <w:numFmt w:val="lowerLetter"/>
      <w:lvlText w:val="%5."/>
      <w:lvlJc w:val="left"/>
      <w:pPr>
        <w:ind w:left="2389" w:hanging="360"/>
      </w:pPr>
    </w:lvl>
    <w:lvl w:ilvl="5" w:tplc="041A001B">
      <w:start w:val="1"/>
      <w:numFmt w:val="lowerRoman"/>
      <w:lvlText w:val="%6."/>
      <w:lvlJc w:val="right"/>
      <w:pPr>
        <w:ind w:left="3109" w:hanging="180"/>
      </w:pPr>
    </w:lvl>
    <w:lvl w:ilvl="6" w:tplc="041A000F">
      <w:start w:val="1"/>
      <w:numFmt w:val="decimal"/>
      <w:lvlText w:val="%7."/>
      <w:lvlJc w:val="left"/>
      <w:pPr>
        <w:ind w:left="3829" w:hanging="360"/>
      </w:pPr>
    </w:lvl>
    <w:lvl w:ilvl="7" w:tplc="041A0019">
      <w:start w:val="1"/>
      <w:numFmt w:val="lowerLetter"/>
      <w:lvlText w:val="%8."/>
      <w:lvlJc w:val="left"/>
      <w:pPr>
        <w:ind w:left="4549" w:hanging="360"/>
      </w:pPr>
    </w:lvl>
    <w:lvl w:ilvl="8" w:tplc="041A001B">
      <w:start w:val="1"/>
      <w:numFmt w:val="lowerRoman"/>
      <w:lvlText w:val="%9."/>
      <w:lvlJc w:val="right"/>
      <w:pPr>
        <w:ind w:left="5269" w:hanging="180"/>
      </w:pPr>
    </w:lvl>
  </w:abstractNum>
  <w:abstractNum w:abstractNumId="45">
    <w:nsid w:val="76670CAA"/>
    <w:multiLevelType w:val="multilevel"/>
    <w:tmpl w:val="DF20873A"/>
    <w:numStyleLink w:val="NumListOI"/>
  </w:abstractNum>
  <w:abstractNum w:abstractNumId="46">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7">
    <w:nsid w:val="7EAF58E6"/>
    <w:multiLevelType w:val="multilevel"/>
    <w:tmpl w:val="358ED2AE"/>
    <w:numStyleLink w:val="NumListA0"/>
  </w:abstractNum>
  <w:num w:numId="1">
    <w:abstractNumId w:val="19"/>
  </w:num>
  <w:num w:numId="2">
    <w:abstractNumId w:val="32"/>
  </w:num>
  <w:num w:numId="3">
    <w:abstractNumId w:val="18"/>
  </w:num>
  <w:num w:numId="4">
    <w:abstractNumId w:val="43"/>
  </w:num>
  <w:num w:numId="5">
    <w:abstractNumId w:val="46"/>
  </w:num>
  <w:num w:numId="6">
    <w:abstractNumId w:val="20"/>
  </w:num>
  <w:num w:numId="7">
    <w:abstractNumId w:val="21"/>
  </w:num>
  <w:num w:numId="8">
    <w:abstractNumId w:val="31"/>
  </w:num>
  <w:num w:numId="9">
    <w:abstractNumId w:val="15"/>
  </w:num>
  <w:num w:numId="10">
    <w:abstractNumId w:val="38"/>
  </w:num>
  <w:num w:numId="11">
    <w:abstractNumId w:val="14"/>
  </w:num>
  <w:num w:numId="12">
    <w:abstractNumId w:val="13"/>
  </w:num>
  <w:num w:numId="13">
    <w:abstractNumId w:val="41"/>
  </w:num>
  <w:num w:numId="14">
    <w:abstractNumId w:val="29"/>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5"/>
  </w:num>
  <w:num w:numId="18">
    <w:abstractNumId w:val="40"/>
  </w:num>
  <w:num w:numId="19">
    <w:abstractNumId w:val="17"/>
  </w:num>
  <w:num w:numId="20">
    <w:abstractNumId w:val="22"/>
  </w:num>
  <w:num w:numId="21">
    <w:abstractNumId w:val="24"/>
  </w:num>
  <w:num w:numId="22">
    <w:abstractNumId w:val="18"/>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9"/>
  </w:num>
  <w:num w:numId="34">
    <w:abstractNumId w:val="30"/>
  </w:num>
  <w:num w:numId="35">
    <w:abstractNumId w:val="28"/>
  </w:num>
  <w:num w:numId="36">
    <w:abstractNumId w:val="11"/>
  </w:num>
  <w:num w:numId="37">
    <w:abstractNumId w:val="37"/>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6"/>
  </w:num>
  <w:num w:numId="39">
    <w:abstractNumId w:val="10"/>
  </w:num>
  <w:num w:numId="40">
    <w:abstractNumId w:val="9"/>
  </w:num>
  <w:num w:numId="41">
    <w:abstractNumId w:val="42"/>
  </w:num>
  <w:num w:numId="42">
    <w:abstractNumId w:val="47"/>
  </w:num>
  <w:num w:numId="43">
    <w:abstractNumId w:val="12"/>
  </w:num>
  <w:num w:numId="44">
    <w:abstractNumId w:val="45"/>
  </w:num>
  <w:num w:numId="45">
    <w:abstractNumId w:val="17"/>
  </w:num>
  <w:num w:numId="46">
    <w:abstractNumId w:val="17"/>
    <w:lvlOverride w:ilvl="0">
      <w:startOverride w:val="1"/>
    </w:lvlOverride>
  </w:num>
  <w:num w:numId="47">
    <w:abstractNumId w:val="27"/>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num>
  <w:num w:numId="52">
    <w:abstractNumId w:val="16"/>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grammar="clean"/>
  <w:attachedTemplate r:id="rId1"/>
  <w:stylePaneFormatFilter w:val="1021"/>
  <w:stylePaneSortMethod w:val="0000"/>
  <w:documentProtection w:edit="readOnly" w:enforcement="false"/>
  <w:defaultTabStop w:val="708"/>
  <w:hyphenationZone w:val="425"/>
  <w:characterSpacingControl w:val="doNotCompress"/>
  <w:hdrShapeDefaults>
    <o:shapedefaults spidmax="6145"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6191"/>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3D4"/>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0F6C94"/>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6C34"/>
    <w:rsid w:val="001279B7"/>
    <w:rsid w:val="00127F57"/>
    <w:rsid w:val="0013000C"/>
    <w:rsid w:val="00130ED7"/>
    <w:rsid w:val="001317DD"/>
    <w:rsid w:val="00134AA6"/>
    <w:rsid w:val="0013671F"/>
    <w:rsid w:val="00137AA7"/>
    <w:rsid w:val="0014018B"/>
    <w:rsid w:val="0014143E"/>
    <w:rsid w:val="0014172C"/>
    <w:rsid w:val="0014365F"/>
    <w:rsid w:val="001464AB"/>
    <w:rsid w:val="0014774B"/>
    <w:rsid w:val="00147B49"/>
    <w:rsid w:val="00147D97"/>
    <w:rsid w:val="00147DFA"/>
    <w:rsid w:val="00154097"/>
    <w:rsid w:val="001544CE"/>
    <w:rsid w:val="0015471C"/>
    <w:rsid w:val="0015515B"/>
    <w:rsid w:val="0015527A"/>
    <w:rsid w:val="00155D9A"/>
    <w:rsid w:val="001560E7"/>
    <w:rsid w:val="001564D5"/>
    <w:rsid w:val="001573EA"/>
    <w:rsid w:val="0015748C"/>
    <w:rsid w:val="00160343"/>
    <w:rsid w:val="0016129D"/>
    <w:rsid w:val="001620E5"/>
    <w:rsid w:val="00162F07"/>
    <w:rsid w:val="00163D6E"/>
    <w:rsid w:val="0016585C"/>
    <w:rsid w:val="00165C03"/>
    <w:rsid w:val="001662E1"/>
    <w:rsid w:val="001665EC"/>
    <w:rsid w:val="00170022"/>
    <w:rsid w:val="001711C1"/>
    <w:rsid w:val="00171CD9"/>
    <w:rsid w:val="001732C0"/>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456F"/>
    <w:rsid w:val="001D5128"/>
    <w:rsid w:val="001D7697"/>
    <w:rsid w:val="001E1CF7"/>
    <w:rsid w:val="001E280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1AA"/>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38D5"/>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926"/>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02B0"/>
    <w:rsid w:val="00294B2A"/>
    <w:rsid w:val="00294D35"/>
    <w:rsid w:val="00295EB2"/>
    <w:rsid w:val="002962E1"/>
    <w:rsid w:val="00297359"/>
    <w:rsid w:val="002A169F"/>
    <w:rsid w:val="002A3D96"/>
    <w:rsid w:val="002A4D01"/>
    <w:rsid w:val="002A52BD"/>
    <w:rsid w:val="002A5E7B"/>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14FD"/>
    <w:rsid w:val="00302E9B"/>
    <w:rsid w:val="003032EF"/>
    <w:rsid w:val="00303383"/>
    <w:rsid w:val="003039E0"/>
    <w:rsid w:val="00304C14"/>
    <w:rsid w:val="00304F25"/>
    <w:rsid w:val="003067E2"/>
    <w:rsid w:val="0031035F"/>
    <w:rsid w:val="003106C5"/>
    <w:rsid w:val="00310A42"/>
    <w:rsid w:val="00310C73"/>
    <w:rsid w:val="00310CBE"/>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2B12"/>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8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2703"/>
    <w:rsid w:val="00482952"/>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67D5"/>
    <w:rsid w:val="004A7BFE"/>
    <w:rsid w:val="004B2FFD"/>
    <w:rsid w:val="004B36C0"/>
    <w:rsid w:val="004B38D5"/>
    <w:rsid w:val="004B3C3B"/>
    <w:rsid w:val="004B49B9"/>
    <w:rsid w:val="004B5DE0"/>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6E5"/>
    <w:rsid w:val="004E1891"/>
    <w:rsid w:val="004E1F88"/>
    <w:rsid w:val="004E232C"/>
    <w:rsid w:val="004E2B3F"/>
    <w:rsid w:val="004E464F"/>
    <w:rsid w:val="004E4736"/>
    <w:rsid w:val="004E47D4"/>
    <w:rsid w:val="004E490D"/>
    <w:rsid w:val="004E550C"/>
    <w:rsid w:val="004E6112"/>
    <w:rsid w:val="004E6B21"/>
    <w:rsid w:val="004E6FB2"/>
    <w:rsid w:val="004E7DF9"/>
    <w:rsid w:val="004F0D5C"/>
    <w:rsid w:val="004F1656"/>
    <w:rsid w:val="004F197A"/>
    <w:rsid w:val="004F28D8"/>
    <w:rsid w:val="004F51C5"/>
    <w:rsid w:val="004F7BD4"/>
    <w:rsid w:val="00500A59"/>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5F6D"/>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3F47"/>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4E99"/>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6F40"/>
    <w:rsid w:val="0062739A"/>
    <w:rsid w:val="006278DA"/>
    <w:rsid w:val="006301FC"/>
    <w:rsid w:val="0063045B"/>
    <w:rsid w:val="006317FE"/>
    <w:rsid w:val="00633569"/>
    <w:rsid w:val="00633617"/>
    <w:rsid w:val="0063382A"/>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567"/>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4667"/>
    <w:rsid w:val="006A51F8"/>
    <w:rsid w:val="006A5A76"/>
    <w:rsid w:val="006A746D"/>
    <w:rsid w:val="006B1653"/>
    <w:rsid w:val="006B1C3F"/>
    <w:rsid w:val="006B2EA5"/>
    <w:rsid w:val="006B2F0A"/>
    <w:rsid w:val="006B46BB"/>
    <w:rsid w:val="006B5664"/>
    <w:rsid w:val="006B5CE4"/>
    <w:rsid w:val="006B64C7"/>
    <w:rsid w:val="006C0711"/>
    <w:rsid w:val="006C1132"/>
    <w:rsid w:val="006C14C2"/>
    <w:rsid w:val="006C31B1"/>
    <w:rsid w:val="006C3486"/>
    <w:rsid w:val="006C3A70"/>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1FEF"/>
    <w:rsid w:val="00712F65"/>
    <w:rsid w:val="007136B1"/>
    <w:rsid w:val="00714078"/>
    <w:rsid w:val="00714563"/>
    <w:rsid w:val="00715073"/>
    <w:rsid w:val="00715F38"/>
    <w:rsid w:val="00716236"/>
    <w:rsid w:val="0071688E"/>
    <w:rsid w:val="007170BA"/>
    <w:rsid w:val="007212A7"/>
    <w:rsid w:val="00721BD0"/>
    <w:rsid w:val="00722747"/>
    <w:rsid w:val="00722C94"/>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0E7C"/>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1FB6"/>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642"/>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1FCF"/>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593"/>
    <w:rsid w:val="008C7D2A"/>
    <w:rsid w:val="008D1E0F"/>
    <w:rsid w:val="008D2ACF"/>
    <w:rsid w:val="008D3080"/>
    <w:rsid w:val="008D36C3"/>
    <w:rsid w:val="008D3BBC"/>
    <w:rsid w:val="008D44EB"/>
    <w:rsid w:val="008D45D1"/>
    <w:rsid w:val="008D4743"/>
    <w:rsid w:val="008D49ED"/>
    <w:rsid w:val="008D5187"/>
    <w:rsid w:val="008D51FD"/>
    <w:rsid w:val="008D58CC"/>
    <w:rsid w:val="008D763F"/>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386C"/>
    <w:rsid w:val="009472A7"/>
    <w:rsid w:val="00950290"/>
    <w:rsid w:val="00951DB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481C"/>
    <w:rsid w:val="009B5EB3"/>
    <w:rsid w:val="009B60F8"/>
    <w:rsid w:val="009B7EDD"/>
    <w:rsid w:val="009C1AE3"/>
    <w:rsid w:val="009C3970"/>
    <w:rsid w:val="009C3D49"/>
    <w:rsid w:val="009D0EFB"/>
    <w:rsid w:val="009D1266"/>
    <w:rsid w:val="009D200C"/>
    <w:rsid w:val="009D21AD"/>
    <w:rsid w:val="009D31C0"/>
    <w:rsid w:val="009D38A4"/>
    <w:rsid w:val="009D58F5"/>
    <w:rsid w:val="009D71B3"/>
    <w:rsid w:val="009E10A7"/>
    <w:rsid w:val="009E1566"/>
    <w:rsid w:val="009E1B74"/>
    <w:rsid w:val="009E27E7"/>
    <w:rsid w:val="009E2A82"/>
    <w:rsid w:val="009E32B1"/>
    <w:rsid w:val="009E6E68"/>
    <w:rsid w:val="009F013A"/>
    <w:rsid w:val="009F1128"/>
    <w:rsid w:val="009F1334"/>
    <w:rsid w:val="009F208E"/>
    <w:rsid w:val="009F2BE6"/>
    <w:rsid w:val="009F4ED4"/>
    <w:rsid w:val="009F569E"/>
    <w:rsid w:val="009F5CAB"/>
    <w:rsid w:val="009F61B9"/>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860"/>
    <w:rsid w:val="00AA2B8D"/>
    <w:rsid w:val="00AA6D60"/>
    <w:rsid w:val="00AB4535"/>
    <w:rsid w:val="00AB4F33"/>
    <w:rsid w:val="00AB53A7"/>
    <w:rsid w:val="00AB57B7"/>
    <w:rsid w:val="00AB5FD6"/>
    <w:rsid w:val="00AB6A51"/>
    <w:rsid w:val="00AC1D17"/>
    <w:rsid w:val="00AC2854"/>
    <w:rsid w:val="00AC42A3"/>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2095"/>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5EDA"/>
    <w:rsid w:val="00B4647E"/>
    <w:rsid w:val="00B4681F"/>
    <w:rsid w:val="00B46E77"/>
    <w:rsid w:val="00B46F41"/>
    <w:rsid w:val="00B476C8"/>
    <w:rsid w:val="00B506C5"/>
    <w:rsid w:val="00B516C1"/>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4F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A5C9F"/>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3E6F"/>
    <w:rsid w:val="00C04275"/>
    <w:rsid w:val="00C068D2"/>
    <w:rsid w:val="00C07AB5"/>
    <w:rsid w:val="00C13D15"/>
    <w:rsid w:val="00C13F27"/>
    <w:rsid w:val="00C14E34"/>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70"/>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5A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2F51"/>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A94"/>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5320"/>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1A3A"/>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79C"/>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077"/>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65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77942"/>
    <w:rsid w:val="00F800BB"/>
    <w:rsid w:val="00F81FFF"/>
    <w:rsid w:val="00F823DC"/>
    <w:rsid w:val="00F83896"/>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35B"/>
    <w:rsid w:val="00FC2675"/>
    <w:rsid w:val="00FC3678"/>
    <w:rsid w:val="00FC69F1"/>
    <w:rsid w:val="00FC7C6D"/>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spidmax="614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Balloon Text" w:uiPriority="0"/>
    <w:lsdException w:name="Table Grid" w:uiPriority="59" w:semiHidden="false" w:unhideWhenUsed="false"/>
    <w:lsdException w:name="No Spacing" w:uiPriority="0"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EB0D4C"/>
    <w:pPr>
      <w:keepNext/>
      <w:keepLines/>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spacing w:before="200"/>
      <w:ind w:left="720" w:hanging="432"/>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spacing w:before="200"/>
      <w:ind w:left="864" w:hanging="144"/>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spacing w:before="120" w:after="0"/>
      <w:ind w:left="1008" w:hanging="432"/>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EB0D4C"/>
    <w:pPr>
      <w:spacing w:before="120" w:after="0"/>
      <w:ind w:left="1152" w:hanging="432"/>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EB0D4C"/>
    <w:pPr>
      <w:spacing w:before="120" w:after="0"/>
      <w:ind w:left="1296" w:hanging="288"/>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EB0D4C"/>
    <w:pPr>
      <w:spacing w:before="120" w:after="0"/>
      <w:ind w:left="1440" w:hanging="432"/>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EB0D4C"/>
    <w:pPr>
      <w:spacing w:before="120" w:after="0"/>
      <w:ind w:left="1584" w:hanging="144"/>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nhideWhenUsed/>
    <w:rsid w:val="00551CB3"/>
    <w:rPr>
      <w:rFonts w:ascii="Tahoma" w:hAnsi="Tahoma" w:cs="Tahoma"/>
      <w:sz w:val="16"/>
      <w:szCs w:val="16"/>
    </w:rPr>
  </w:style>
  <w:style w:type="character" w:styleId="TekstbaloniaChar" w:customStyle="true">
    <w:name w:val="Tekst balončića Char"/>
    <w:basedOn w:val="Zadanifontodlomka"/>
    <w:link w:val="Tekstbalonia"/>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qFormat/>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Balloon Text"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nhideWhenUsed/>
    <w:rsid w:val="00551CB3"/>
    <w:rPr>
      <w:rFonts w:ascii="Tahoma" w:cs="Tahoma" w:hAnsi="Tahoma"/>
      <w:sz w:val="16"/>
      <w:szCs w:val="16"/>
    </w:rPr>
  </w:style>
  <w:style w:customStyle="1" w:styleId="TekstbaloniaChar" w:type="character">
    <w:name w:val="Tekst balončića Char"/>
    <w:basedOn w:val="Zadanifontodlomka"/>
    <w:link w:val="Tekstbalonia"/>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313989714">
      <w:bodyDiv w:val="true"/>
      <w:marLeft w:val="0"/>
      <w:marRight w:val="0"/>
      <w:marTop w:val="0"/>
      <w:marBottom w:val="0"/>
      <w:divBdr>
        <w:top w:val="none" w:color="auto" w:sz="0" w:space="0"/>
        <w:left w:val="none" w:color="auto" w:sz="0" w:space="0"/>
        <w:bottom w:val="none" w:color="auto" w:sz="0" w:space="0"/>
        <w:right w:val="none" w:color="auto" w:sz="0" w:space="0"/>
      </w:divBdr>
    </w:div>
    <w:div w:id="331684272">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IcmsRichClientWAS7\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223</izvorni_sadrzaj>
    <derivirana_varijabla naziv="DomainObject.Prostorija.Naziv_1">Sudnica 223</derivirana_varijabla>
  </DomainObject.Prostorija.Naziv>
  <DomainObject.Prostorija.Oznaka>
    <izvorni_sadrzaj>223</izvorni_sadrzaj>
    <derivirana_varijabla naziv="DomainObject.Prostorija.Oznaka_1">223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7. lipnja 2016.</izvorni_sadrzaj>
    <derivirana_varijabla naziv="DomainObject.PlaniraniZavrsetakDatum_1">7. lipnja 2016.</derivirana_varijabla>
  </DomainObject.PlaniraniZavrsetakDatum>
  <DomainObject.PlaniraniPocetakDatum>
    <izvorni_sadrzaj>7. lipnja 2016.</izvorni_sadrzaj>
    <derivirana_varijabla naziv="DomainObject.PlaniraniPocetakDatum_1">7. lipnja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item>LEPOGLAVSKA TVORNICA STOLACA društvo s ograničenom odgovornošću za proizvodnju, trgovinu i usluge</item>
    </izvorni_sadrzaj>
    <derivirana_varijabla naziv="DomainObject.UcesnikSudskeRadnjeListNaziv_1">
      <item>LEPOGLAVSKA TVORNICA STOLACA društvo s ograničenom odgovornošću za proizvodnju, trgovinu i usluge</item>
    </derivirana_varijabla>
  </DomainObject.UcesnikSudskeRadnjeListNaziv>
  <DomainObject.Zapisnik.BrojStranica>
    <izvorni_sadrzaj>1</izvorni_sadrzaj>
    <derivirana_varijabla naziv="DomainObject.Zapisnik.BrojStranica_1">1</derivirana_varijabla>
  </DomainObject.Zapisnik.BrojStranica>
  <DomainObject.Zapisnik.DatumKreiranja>
    <izvorni_sadrzaj>7. lipnja 2016.</izvorni_sadrzaj>
    <derivirana_varijabla naziv="DomainObject.Zapisnik.DatumKreiranja_1">7. lipnja 2016.</derivirana_varijabla>
  </DomainObject.Zapisnik.DatumKreiranja>
  <DomainObject.Zapisnik.ImovinskaKorist>
    <izvorni_sadrzaj/>
    <derivirana_varijabla naziv="DomainObject.Zapisnik.ImovinskaKorist_1"/>
  </DomainObject.Zapisnik.ImovinskaKorist>
  <DomainObject.Zapisnik.Oznaka>
    <izvorni_sadrzaj>St-1184/2015-30</izvorni_sadrzaj>
    <derivirana_varijabla naziv="DomainObject.Zapisnik.Oznaka_1">St-1184/2015-30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1184</izvorni_sadrzaj>
    <derivirana_varijabla naziv="DomainObject.Predmet.Broj_1">1184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St-1184/2015</izvorni_sadrzaj>
    <derivirana_varijabla naziv="DomainObject.Predmet.OznakaBroj_1">St-1184/2015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LEPOGLAVSKA TVORNICA STOLACA društvo s ograničenom odgovornošću za proizvodnju, trgovinu i usluge</izvorni_sadrzaj>
    <derivirana_varijabla naziv="DomainObject.Predmet.StrankaFormated_1">  LEPOGLAVSKA TVORNICA STOLACA društvo s ograničenom odgovornošću za proizvodnju, trgovinu i usluge</derivirana_varijabla>
  </DomainObject.Predmet.StrankaFormated>
  <DomainObject.Predmet.StrankaFormatedOIB>
    <izvorni_sadrzaj>  LEPOGLAVSKA TVORNICA STOLACA društvo s ograničenom odgovornošću za proizvodnju, trgovinu i usluge, OIB 62939267187</izvorni_sadrzaj>
    <derivirana_varijabla naziv="DomainObject.Predmet.StrankaFormatedOIB_1">  LEPOGLAVSKA TVORNICA STOLACA društvo s ograničenom odgovornošću za proizvodnju, trgovinu i usluge, OIB 62939267187</derivirana_varijabla>
  </DomainObject.Predmet.StrankaFormatedOIB>
  <DomainObject.Predmet.StrankaFormatedWithAdress>
    <izvorni_sadrzaj> LEPOGLAVSKA TVORNICA STOLACA društvo s ograničenom odgovornošću za proizvodnju, trgovinu i usluge, Hrvatskih pavlina 44, 42250 Lepoglava</izvorni_sadrzaj>
    <derivirana_varijabla naziv="DomainObject.Predmet.StrankaFormatedWithAdress_1"> LEPOGLAVSKA TVORNICA STOLACA društvo s ograničenom odgovornošću za proizvodnju, trgovinu i usluge, Hrvatskih pavlina 44, 42250 Lepoglava</derivirana_varijabla>
  </DomainObject.Predmet.StrankaFormatedWithAdress>
  <DomainObject.Predmet.StrankaFormatedWithAdressOIB>
    <izvorni_sadrzaj> LEPOGLAVSKA TVORNICA STOLACA društvo s ograničenom odgovornošću za proizvodnju, trgovinu i usluge, OIB 62939267187, Hrvatskih pavlina 44, 42250 Lepoglava</izvorni_sadrzaj>
    <derivirana_varijabla naziv="DomainObject.Predmet.StrankaFormatedWithAdressOIB_1"> LEPOGLAVSKA TVORNICA STOLACA društvo s ograničenom odgovornošću za proizvodnju, trgovinu i usluge, OIB 62939267187, Hrvatskih pavlina 44, 42250 Lepoglava</derivirana_varijabla>
  </DomainObject.Predmet.StrankaFormatedWithAdressOIB>
  <DomainObject.Predmet.StrankaWithAdress>
    <izvorni_sadrzaj>LEPOGLAVSKA TVORNICA STOLACA društvo s ograničenom odgovornošću za proizvodnju, trgovinu i usluge Hrvatskih pavlina 44,42250 Lepoglava</izvorni_sadrzaj>
    <derivirana_varijabla naziv="DomainObject.Predmet.StrankaWithAdress_1">LEPOGLAVSKA TVORNICA STOLACA društvo s ograničenom odgovornošću za proizvodnju, trgovinu i usluge Hrvatskih pavlina 44,42250 Lepoglava</derivirana_varijabla>
  </DomainObject.Predmet.StrankaWithAdress>
  <DomainObject.Predmet.StrankaWithAdressOIB>
    <izvorni_sadrzaj>LEPOGLAVSKA TVORNICA STOLACA društvo s ograničenom odgovornošću za proizvodnju, trgovinu i usluge, OIB 62939267187, Hrvatskih pavlina 44,42250 Lepoglava</izvorni_sadrzaj>
    <derivirana_varijabla naziv="DomainObject.Predmet.StrankaWithAdressOIB_1">LEPOGLAVSKA TVORNICA STOLACA društvo s ograničenom odgovornošću za proizvodnju, trgovinu i usluge, OIB 62939267187, Hrvatskih pavlina 44,42250 Lepoglava</derivirana_varijabla>
  </DomainObject.Predmet.StrankaWithAdressOIB>
  <DomainObject.Predmet.StrankaNazivFormated>
    <izvorni_sadrzaj>LEPOGLAVSKA TVORNICA STOLACA društvo s ograničenom odgovornošću za proizvodnju, trgovinu i usluge</izvorni_sadrzaj>
    <derivirana_varijabla naziv="DomainObject.Predmet.StrankaNazivFormated_1">LEPOGLAVSKA TVORNICA STOLACA društvo s ograničenom odgovornošću za proizvodnju, trgovinu i usluge</derivirana_varijabla>
  </DomainObject.Predmet.StrankaNazivFormated>
  <DomainObject.Predmet.StrankaNazivFormatedOIB>
    <izvorni_sadrzaj>LEPOGLAVSKA TVORNICA STOLACA društvo s ograničenom odgovornošću za proizvodnju, trgovinu i usluge, OIB 62939267187</izvorni_sadrzaj>
    <derivirana_varijabla naziv="DomainObject.Predmet.StrankaNazivFormatedOIB_1">LEPOGLAVSKA TVORNICA STOLACA društvo s ograničenom odgovornošću za proizvodnju, trgovinu i usluge, OIB 62939267187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12853908.73</izvorni_sadrzaj>
    <derivirana_varijabla naziv="DomainObject.Predmet.TrenutnaVrijednost_1">12853908.73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LEPOGLAVSKA TVORNICA STOLACA društvo s ograničenom odgovornošću za proizvodnju, trgovinu i usluge</item>
    </izvorni_sadrzaj>
    <derivirana_varijabla naziv="DomainObject.Predmet.StrankaListFormated_1">
      <item>LEPOGLAVSKA TVORNICA STOLACA društvo s ograničenom odgovornošću za proizvodnju, trgovinu i usluge</item>
    </derivirana_varijabla>
  </DomainObject.Predmet.StrankaListFormated>
  <DomainObject.Predmet.StrankaListFormatedOIB>
    <izvorni_sadrzaj>
      <item>LEPOGLAVSKA TVORNICA STOLACA društvo s ograničenom odgovornošću za proizvodnju, trgovinu i usluge, OIB 62939267187</item>
    </izvorni_sadrzaj>
    <derivirana_varijabla naziv="DomainObject.Predmet.StrankaListFormatedOIB_1">
      <item>LEPOGLAVSKA TVORNICA STOLACA društvo s ograničenom odgovornošću za proizvodnju, trgovinu i usluge, OIB 62939267187</item>
    </derivirana_varijabla>
  </DomainObject.Predmet.StrankaListFormatedOIB>
  <DomainObject.Predmet.StrankaListFormatedWithAdress>
    <izvorni_sadrzaj>
      <item>LEPOGLAVSKA TVORNICA STOLACA društvo s ograničenom odgovornošću za proizvodnju, trgovinu i usluge, Hrvatskih pavlina 44, 42250 Lepoglava</item>
    </izvorni_sadrzaj>
    <derivirana_varijabla naziv="DomainObject.Predmet.StrankaListFormatedWithAdress_1">
      <item>LEPOGLAVSKA TVORNICA STOLACA društvo s ograničenom odgovornošću za proizvodnju, trgovinu i usluge, Hrvatskih pavlina 44, 42250 Lepoglava</item>
    </derivirana_varijabla>
  </DomainObject.Predmet.StrankaListFormatedWithAdress>
  <DomainObject.Predmet.StrankaListFormatedWithAdressOIB>
    <izvorni_sadrzaj>
      <item>LEPOGLAVSKA TVORNICA STOLACA društvo s ograničenom odgovornošću za proizvodnju, trgovinu i usluge, OIB 62939267187, Hrvatskih pavlina 44, 42250 Lepoglava</item>
    </izvorni_sadrzaj>
    <derivirana_varijabla naziv="DomainObject.Predmet.StrankaListFormatedWithAdressOIB_1">
      <item>LEPOGLAVSKA TVORNICA STOLACA društvo s ograničenom odgovornošću za proizvodnju, trgovinu i usluge, OIB 62939267187, Hrvatskih pavlina 44, 42250 Lepoglava</item>
    </derivirana_varijabla>
  </DomainObject.Predmet.StrankaListFormatedWithAdressOIB>
  <DomainObject.Predmet.StrankaListNazivFormated>
    <izvorni_sadrzaj>
      <item>LEPOGLAVSKA TVORNICA STOLACA društvo s ograničenom odgovornošću za proizvodnju, trgovinu i usluge</item>
    </izvorni_sadrzaj>
    <derivirana_varijabla naziv="DomainObject.Predmet.StrankaListNazivFormated_1">
      <item>LEPOGLAVSKA TVORNICA STOLACA društvo s ograničenom odgovornošću za proizvodnju, trgovinu i usluge</item>
    </derivirana_varijabla>
  </DomainObject.Predmet.StrankaListNazivFormated>
  <DomainObject.Predmet.StrankaListNazivFormatedOIB>
    <izvorni_sadrzaj>
      <item>LEPOGLAVSKA TVORNICA STOLACA društvo s ograničenom odgovornošću za proizvodnju, trgovinu i usluge, OIB 62939267187</item>
    </izvorni_sadrzaj>
    <derivirana_varijabla naziv="DomainObject.Predmet.StrankaListNazivFormatedOIB_1">
      <item>LEPOGLAVSKA TVORNICA STOLACA društvo s ograničenom odgovornošću za proizvodnju, trgovinu i usluge, OIB 62939267187</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Financijska agencija</item>
      <item>Sudski registar</item>
      <item>Nenad Šimunec,odvjetnik</item>
    </izvorni_sadrzaj>
    <derivirana_varijabla naziv="DomainObject.Predmet.OstaliListFormated_1">
      <item>Financijska agencija</item>
      <item>Sudski registar</item>
      <item>Nenad Šimunec,odvjetnik</item>
    </derivirana_varijabla>
  </DomainObject.Predmet.OstaliListFormated>
  <DomainObject.Predmet.OstaliListFormatedOIB>
    <izvorni_sadrzaj>
      <item>Financijska agencija, OIB 85821130368</item>
      <item>Sudski registar</item>
      <item>Nenad Šimunec,odvjetnik, OIB 36721450687</item>
    </izvorni_sadrzaj>
    <derivirana_varijabla naziv="DomainObject.Predmet.OstaliListFormatedOIB_1">
      <item>Financijska agencija, OIB 85821130368</item>
      <item>Sudski registar</item>
      <item>Nenad Šimunec,odvjetnik, OIB 36721450687</item>
    </derivirana_varijabla>
  </DomainObject.Predmet.OstaliListFormatedOIB>
  <DomainObject.Predmet.OstaliListFormatedWithAdress>
    <izvorni_sadrzaj>
      <item>Financijska agencija, Ulica grada Vukovara 70, 10000 Zagreb</item>
      <item>Sudski registar</item>
      <item>Nenad Šimunec,odvjetnik, Ulica Ante Starčevića 22 D, 42204 Gornji Kneginec</item>
    </izvorni_sadrzaj>
    <derivirana_varijabla naziv="DomainObject.Predmet.OstaliListFormatedWithAdress_1">
      <item>Financijska agencija, Ulica grada Vukovara 70, 10000 Zagreb</item>
      <item>Sudski registar</item>
      <item>Nenad Šimunec,odvjetnik, Ulica Ante Starčevića 22 D, 42204 Gornji Kneginec</item>
    </derivirana_varijabla>
  </DomainObject.Predmet.OstaliListFormatedWithAdress>
  <DomainObject.Predmet.OstaliListFormatedWithAdressOIB>
    <izvorni_sadrzaj>
      <item>Financijska agencija, OIB 85821130368, Ulica grada Vukovara 70, 10000 Zagreb</item>
      <item>Sudski registar</item>
      <item>Nenad Šimunec,odvjetnik, OIB 36721450687, Ulica Ante Starčevića 22 D, 42204 Gornji Kneginec</item>
    </izvorni_sadrzaj>
    <derivirana_varijabla naziv="DomainObject.Predmet.OstaliListFormatedWithAdressOIB_1">
      <item>Financijska agencija, OIB 85821130368, Ulica grada Vukovara 70, 10000 Zagreb</item>
      <item>Sudski registar</item>
      <item>Nenad Šimunec,odvjetnik, OIB 36721450687, Ulica Ante Starčevića 22 D, 42204 Gornji Kneginec</item>
    </derivirana_varijabla>
  </DomainObject.Predmet.OstaliListFormatedWithAdressOIB>
  <DomainObject.Predmet.OstaliListNazivFormated>
    <izvorni_sadrzaj>
      <item>Financijska agencija</item>
      <item>Sudski registar</item>
      <item>Nenad Šimunec,odvjetnik</item>
    </izvorni_sadrzaj>
    <derivirana_varijabla naziv="DomainObject.Predmet.OstaliListNazivFormated_1">
      <item>Financijska agencija</item>
      <item>Sudski registar</item>
      <item>Nenad Šimunec,odvjetnik</item>
    </derivirana_varijabla>
  </DomainObject.Predmet.OstaliListNazivFormated>
  <DomainObject.Predmet.OstaliListNazivFormatedOIB>
    <izvorni_sadrzaj>
      <item>Financijska agencija, OIB 85821130368</item>
      <item>Sudski registar</item>
      <item>Nenad Šimunec,odvjetnik, OIB 36721450687</item>
    </izvorni_sadrzaj>
    <derivirana_varijabla naziv="DomainObject.Predmet.OstaliListNazivFormatedOIB_1">
      <item>Financijska agencija, OIB 85821130368</item>
      <item>Sudski registar</item>
      <item>Nenad Šimunec,odvjetnik, OIB 36721450687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2016.</izvorni_sadrzaj>
    <derivirana_varijabla naziv="DomainObject.Datum_1">13. srpnja 2016.</derivirana_varijabla>
  </DomainObject.Datum>
  <DomainObject.PoslovniBrojDokumenta>
    <izvorni_sadrzaj>St-1184/2015-30</izvorni_sadrzaj>
    <derivirana_varijabla naziv="DomainObject.PoslovniBrojDokumenta_1">St-1184/2015-30</derivirana_varijabla>
  </DomainObject.PoslovniBrojDokumenta>
  <DomainObject.Predmet.StrankaIDrugi>
    <izvorni_sadrzaj>LEPOGLAVSKA TVORNICA STOLACA društvo s ograničenom odgovornošću za proizvodnju, trgovinu i usluge</izvorni_sadrzaj>
    <derivirana_varijabla naziv="DomainObject.Predmet.StrankaIDrugi_1">LEPOGLAVSKA TVORNICA STOLACA društvo s ograničenom odgovornošću za proizvodnju,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LEPOGLAVSKA TVORNICA STOLACA društvo s ograničenom odgovornošću za proizvodnju, trgovinu i usluge, OIB 62939267187, Hrvatskih pavlina 44, 42250 Lepoglava</izvorni_sadrzaj>
    <derivirana_varijabla naziv="DomainObject.Predmet.StrankaIDrugiAdressOIB_1">LEPOGLAVSKA TVORNICA STOLACA društvo s ograničenom odgovornošću za proizvodnju, trgovinu i usluge, OIB 62939267187, Hrvatskih pavlina 44, 42250 Lepoglava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LEPOGLAVSKA TVORNICA STOLACA društvo s ograničenom odgovornošću za proizvodnju, trgovinu i usluge</item>
      <item>Financijska agencija</item>
      <item>Sudski registar</item>
      <item>Nenad Šimunec,odvjetnik</item>
    </izvorni_sadrzaj>
    <derivirana_varijabla naziv="DomainObject.Predmet.SudioniciListNaziv_1">
      <item>LEPOGLAVSKA TVORNICA STOLACA društvo s ograničenom odgovornošću za proizvodnju, trgovinu i usluge</item>
      <item>Financijska agencija</item>
      <item>Sudski registar</item>
      <item>Nenad Šimunec,odvjetnik</item>
    </derivirana_varijabla>
  </DomainObject.Predmet.SudioniciListNaziv>
  <DomainObject.Predmet.SudioniciListAdressOIB>
    <izvorni_sadrzaj>
      <item>LEPOGLAVSKA TVORNICA STOLACA društvo s ograničenom odgovornošću za proizvodnju, trgovinu i usluge, OIB 62939267187, Hrvatskih pavlina 44,42250 Lepoglava</item>
      <item>Financijska agencija, OIB 85821130368, Ulica grada Vukovara 70,10000 Zagreb</item>
      <item>Sudski registar</item>
      <item>Nenad Šimunec,odvjetnik, OIB 36721450687, Ulica Ante Starčevića 22 D,42204 Gornji Kneginec</item>
    </izvorni_sadrzaj>
    <derivirana_varijabla naziv="DomainObject.Predmet.SudioniciListAdressOIB_1">
      <item>LEPOGLAVSKA TVORNICA STOLACA društvo s ograničenom odgovornošću za proizvodnju, trgovinu i usluge, OIB 62939267187, Hrvatskih pavlina 44,42250 Lepoglava</item>
      <item>Financijska agencija, OIB 85821130368, Ulica grada Vukovara 70,10000 Zagreb</item>
      <item>Sudski registar</item>
      <item>Nenad Šimunec,odvjetnik, OIB 36721450687, Ulica Ante Starčevića 22 D,42204 Gornji Kneginec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870B63-1589-4E4E-972D-E721E8F4F5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897</properties:Words>
  <properties:Characters>5116</properties:Characters>
  <properties:Lines>42</properties:Lines>
  <properties:Paragraphs>12</properties:Paragraphs>
  <properties:TotalTime>443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Prazni eSPIS predložak s naputkom</vt:lpstr>
      <vt:lpstr>Prazni eSPIS predložak s naputkom</vt:lpstr>
    </vt:vector>
  </properties:TitlesOfParts>
  <properties:LinksUpToDate>false</properties:LinksUpToDate>
  <properties:CharactersWithSpaces>6001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Nikolina Cvek</cp:lastModifiedBy>
  <cp:lastPrinted>2020-07-08T08:25:00Z</cp:lastPrinted>
  <dcterms:modified xmlns:xsi="http://www.w3.org/2001/XMLSchema-instance" xsi:type="dcterms:W3CDTF">2020-07-08T08:26:00Z</dcterms:modified>
  <cp:revision>62</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15</vt:i4>
  </prop:property>
  <prop:property fmtid="{D5CDD505-2E9C-101B-9397-08002B2CF9AE}" pid="5" name="Naslov">
    <vt:lpwstr>St-1184/2015-30 / Zapisnik - Ročište za glasovanje o planu restrukturiranja</vt:lpwstr>
  </prop:property>
  <prop:property fmtid="{D5CDD505-2E9C-101B-9397-08002B2CF9AE}" pid="6" name="Predlozak_id">
    <vt:lpwstr>1000000458</vt:lpwstr>
  </prop:property>
  <prop:property fmtid="{D5CDD505-2E9C-101B-9397-08002B2CF9AE}" pid="7" name="Predlozak_oznaka">
    <vt:lpwstr>ZA0000</vt:lpwstr>
  </prop:property>
  <prop:property fmtid="{D5CDD505-2E9C-101B-9397-08002B2CF9AE}" pid="8" name="Predlozak_naziv">
    <vt:lpwstr>Potpuno prazni predložak - zapisnik</vt:lpwstr>
  </prop:property>
</prop:Properties>
</file>